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F3" w:rsidRDefault="004D7FAD">
      <w:pPr>
        <w:pStyle w:val="BodyText"/>
        <w:spacing w:before="70"/>
        <w:ind w:right="478"/>
        <w:jc w:val="right"/>
        <w:rPr>
          <w:rFonts w:ascii="Palatino Linotype"/>
        </w:rPr>
      </w:pPr>
      <w:r>
        <w:rPr>
          <w:noProof/>
          <w:lang w:bidi="ar-SA"/>
        </w:rPr>
        <w:drawing>
          <wp:anchor distT="0" distB="0" distL="0" distR="0" simplePos="0" relativeHeight="1072" behindDoc="0" locked="0" layoutInCell="1" allowOverlap="1">
            <wp:simplePos x="0" y="0"/>
            <wp:positionH relativeFrom="page">
              <wp:posOffset>557523</wp:posOffset>
            </wp:positionH>
            <wp:positionV relativeFrom="paragraph">
              <wp:posOffset>315890</wp:posOffset>
            </wp:positionV>
            <wp:extent cx="1000194" cy="100019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00194" cy="1000194"/>
                    </a:xfrm>
                    <a:prstGeom prst="rect">
                      <a:avLst/>
                    </a:prstGeom>
                  </pic:spPr>
                </pic:pic>
              </a:graphicData>
            </a:graphic>
          </wp:anchor>
        </w:drawing>
      </w:r>
    </w:p>
    <w:p w:rsidR="00826BF3" w:rsidRDefault="00826BF3">
      <w:pPr>
        <w:pStyle w:val="BodyText"/>
        <w:spacing w:before="2"/>
        <w:rPr>
          <w:rFonts w:ascii="Palatino Linotype"/>
          <w:sz w:val="30"/>
        </w:rPr>
      </w:pPr>
    </w:p>
    <w:p w:rsidR="00826BF3" w:rsidRDefault="009F5DA2">
      <w:pPr>
        <w:tabs>
          <w:tab w:val="left" w:pos="6153"/>
        </w:tabs>
        <w:spacing w:line="537" w:lineRule="exact"/>
        <w:ind w:left="2553"/>
        <w:rPr>
          <w:sz w:val="44"/>
        </w:rPr>
      </w:pPr>
      <w:r>
        <w:rPr>
          <w:noProof/>
          <w:lang w:bidi="ar-SA"/>
        </w:rPr>
        <mc:AlternateContent>
          <mc:Choice Requires="wpg">
            <w:drawing>
              <wp:anchor distT="0" distB="0" distL="114300" distR="114300" simplePos="0" relativeHeight="251658240" behindDoc="1" locked="0" layoutInCell="1" allowOverlap="1">
                <wp:simplePos x="0" y="0"/>
                <wp:positionH relativeFrom="page">
                  <wp:posOffset>3873500</wp:posOffset>
                </wp:positionH>
                <wp:positionV relativeFrom="paragraph">
                  <wp:posOffset>-125095</wp:posOffset>
                </wp:positionV>
                <wp:extent cx="12700" cy="1005840"/>
                <wp:effectExtent l="3883025" t="5715" r="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005840"/>
                          <a:chOff x="6100" y="-197"/>
                          <a:chExt cx="20" cy="1584"/>
                        </a:xfrm>
                      </wpg:grpSpPr>
                      <wps:wsp>
                        <wps:cNvPr id="4" name="Line 4"/>
                        <wps:cNvCnPr>
                          <a:cxnSpLocks noChangeShapeType="1"/>
                        </wps:cNvCnPr>
                        <wps:spPr bwMode="auto">
                          <a:xfrm>
                            <a:off x="6110" y="-147"/>
                            <a:ext cx="0" cy="1504"/>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 name="AutoShape 3"/>
                        <wps:cNvSpPr>
                          <a:spLocks/>
                        </wps:cNvSpPr>
                        <wps:spPr bwMode="auto">
                          <a:xfrm>
                            <a:off x="0" y="14659"/>
                            <a:ext cx="2" cy="1564"/>
                          </a:xfrm>
                          <a:custGeom>
                            <a:avLst/>
                            <a:gdLst>
                              <a:gd name="T0" fmla="+- 0 -187 14659"/>
                              <a:gd name="T1" fmla="*/ -187 h 1564"/>
                              <a:gd name="T2" fmla="+- 0 -187 14659"/>
                              <a:gd name="T3" fmla="*/ -187 h 1564"/>
                              <a:gd name="T4" fmla="+- 0 1377 14659"/>
                              <a:gd name="T5" fmla="*/ 1377 h 1564"/>
                              <a:gd name="T6" fmla="+- 0 1377 14659"/>
                              <a:gd name="T7" fmla="*/ 1377 h 1564"/>
                            </a:gdLst>
                            <a:ahLst/>
                            <a:cxnLst>
                              <a:cxn ang="0">
                                <a:pos x="0" y="T1"/>
                              </a:cxn>
                              <a:cxn ang="0">
                                <a:pos x="0" y="T3"/>
                              </a:cxn>
                              <a:cxn ang="0">
                                <a:pos x="0" y="T5"/>
                              </a:cxn>
                              <a:cxn ang="0">
                                <a:pos x="0" y="T7"/>
                              </a:cxn>
                            </a:cxnLst>
                            <a:rect l="0" t="0" r="r" b="b"/>
                            <a:pathLst>
                              <a:path h="1564">
                                <a:moveTo>
                                  <a:pt x="6110" y="-14846"/>
                                </a:moveTo>
                                <a:lnTo>
                                  <a:pt x="6110" y="-14846"/>
                                </a:lnTo>
                                <a:moveTo>
                                  <a:pt x="6110" y="-13282"/>
                                </a:moveTo>
                                <a:lnTo>
                                  <a:pt x="6110" y="-1328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0885D" id="Group 2" o:spid="_x0000_s1026" style="position:absolute;margin-left:305pt;margin-top:-9.85pt;width:1pt;height:79.2pt;z-index:-251658240;mso-position-horizontal-relative:page" coordorigin="6100,-197" coordsize="2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saFwQAABUMAAAOAAAAZHJzL2Uyb0RvYy54bWzUVttu4zYQfS/QfyD42MKRaMs3Ic5i4UtQ&#10;IN0NsO4H0BJ1QSVSJWk72aL/3uHNlr1tEqRogfpBJjmHw5kzw+HcfnhqG3RgUtWCLzC5iTFiPBN5&#10;zcsF/mW7GcwwUprynDaCswV+Zgp/uPv+u9tjl7KhqESTM4lACVfpsVvgSusujSKVVayl6kZ0jIOw&#10;ELKlGqayjHJJj6C9baJhHE+io5B5J0XGlILVlRPiO6u/KFimPxeFYho1Cwy2afuV9rsz3+julqal&#10;pF1VZ94M+g4rWlpzOPSkakU1RXtZf6OqrTMplCj0TSbaSBRFnTHrA3hD4itv7qXYd9aXMj2W3Ykm&#10;oPaKp3erzT4dHiWq8wUeYsRpCyGyp6KhoebYlSkg7mX3pXuUzj8YPojsVwXi6Fpu5qUDo93xZ5GD&#10;OrrXwlLzVMjWqACn0ZONwPMpAuxJowwWyXAaQ5gykJA4Hs8SH6GsgjCaXRNYxgjEAzKfuuhl1drv&#10;HoatsNHIIpq6Q62h3jDjFeSaOtOp/hmdXyraMRslZcjydCaBzoeaM2TNMecCYMkdldkT91QiLpYV&#10;5SWzqrbPHdBGrAMXW8xEQRxepXZCSCAp8SQFgk8MxZcM0bSTSt8z0SIzWOAGzLZho4cHpR2ZAWKi&#10;yMWmbhpYp2nD0TGEzsyVaOrcSO1ElrtlI9GBwg0cjsgGguS0XcCM6hVVlcPlQrvYwgXguT2kYjRf&#10;+7GmdePGEOGGm2PAPzDTj9zN+30ez9ez9SwZJMPJepDEq9Xg42aZDCYbMh2vRqvlckX+MD6SJK3q&#10;PGfcGB2qAEnelha+Hrn7e6oDJ3qiS+02KcHY8G+NhvR0kXW5uRP586M0JJl1yNT/KGUnIWU/wpW1&#10;qYhGJgw+CUMJUP37bzPaSYITr6any02STMZzF+WQnFCC7M0fT66TM9u75DQBDgkJxTb3MS9zX7u2&#10;oLtoGyjhPw5QjAZkNkW9g844EnA/RA5VIeKPNXqDOrDoTepGAfeyOigKPXVkNP0b68YBB+os6q+t&#10;g4C9Sd004L5VBxfoxCKt3E2nKZQmzyyMEFQmU6gN951Q59q9dTXKwo3wRazNJDgNQK9ixyYt3oi1&#10;9S1g3b83XcLjf/3sS4zg2d+5tOuoNh5bv2CIKihiJgfMQisObCusSLt351xSZ8nEG3hGNfx1dMCc&#10;d3XXukfDmX14wZEzKux7Ce0wsM04Zck7eWdI6V2fU2X6Nwq3remO3f9t6b54l1T/+drYn499D/bu&#10;Go+kcB0pdNAwqIT8itERutEFVr/tqWQYNT9x6E/mJIFWCGk7ScZT0+nIvmTXl1CegaoF1hjurhku&#10;tWt5952sywpOIjbJuTCVvqjt827Kt3t5+g+P7Zyg97Qp5ftk09z25xZ/7ubv/gQAAP//AwBQSwME&#10;FAAGAAgAAAAhAFkVXQHhAAAACwEAAA8AAABkcnMvZG93bnJldi54bWxMj8FqwkAQhu+FvsMyhd50&#10;s0qjxmxEpO1JCtVC6W1MxiSY3Q3ZNYlv3+mpHmfm45/vTzejaURPna+d1aCmEQiyuStqW2r4Or5N&#10;liB8QFtg4yxpuJGHTfb4kGJSuMF+Un8IpeAQ6xPUUIXQJlL6vCKDfupasnw7u85g4LErZdHhwOGm&#10;kbMoiqXB2vKHClvaVZRfDlej4X3AYTtXr/3+ct7dfo4vH997RVo/P43bNYhAY/iH4U+f1SFjp5O7&#10;2sKLRkOsIu4SNEzUagGCiVjNeHNidL5cgMxSed8h+wUAAP//AwBQSwECLQAUAAYACAAAACEAtoM4&#10;kv4AAADhAQAAEwAAAAAAAAAAAAAAAAAAAAAAW0NvbnRlbnRfVHlwZXNdLnhtbFBLAQItABQABgAI&#10;AAAAIQA4/SH/1gAAAJQBAAALAAAAAAAAAAAAAAAAAC8BAABfcmVscy8ucmVsc1BLAQItABQABgAI&#10;AAAAIQAS4AsaFwQAABUMAAAOAAAAAAAAAAAAAAAAAC4CAABkcnMvZTJvRG9jLnhtbFBLAQItABQA&#10;BgAIAAAAIQBZFV0B4QAAAAsBAAAPAAAAAAAAAAAAAAAAAHEGAABkcnMvZG93bnJldi54bWxQSwUG&#10;AAAAAAQABADzAAAAfwcAAAAA&#10;">
                <v:line id="Line 4" o:spid="_x0000_s1027" style="position:absolute;visibility:visible;mso-wrap-style:square" from="6110,-147" to="611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WxAAAANoAAAAPAAAAZHJzL2Rvd25yZXYueG1sRI/dasJA&#10;FITvBd9hOQXvdNOipUQ3UvyrKNhqm/tD9jQJZs+m2TXGt+8KhV4OM/MNM5t3phItNa60rOBxFIEg&#10;zqwuOVfw9bkevoBwHlljZZkU3MjBPOn3Zhhre+UjtSefiwBhF6OCwvs6ltJlBRl0I1sTB+/bNgZ9&#10;kE0udYPXADeVfIqiZ2mw5LBQYE2LgrLz6WIU/NRL81HuxpN9vlm9r+w2fWsPqVKDh+51CsJT5//D&#10;f+2tVjCG+5VwA2TyCwAA//8DAFBLAQItABQABgAIAAAAIQDb4fbL7gAAAIUBAAATAAAAAAAAAAAA&#10;AAAAAAAAAABbQ29udGVudF9UeXBlc10ueG1sUEsBAi0AFAAGAAgAAAAhAFr0LFu/AAAAFQEAAAsA&#10;AAAAAAAAAAAAAAAAHwEAAF9yZWxzLy5yZWxzUEsBAi0AFAAGAAgAAAAhAP6axRbEAAAA2gAAAA8A&#10;AAAAAAAAAAAAAAAABwIAAGRycy9kb3ducmV2LnhtbFBLBQYAAAAAAwADALcAAAD4AgAAAAA=&#10;" strokecolor="#231f20" strokeweight="1pt">
                  <v:stroke dashstyle="dot"/>
                </v:line>
                <v:shape id="AutoShape 3" o:spid="_x0000_s1028" style="position:absolute;top:14659;width:2;height:1564;visibility:visible;mso-wrap-style:square;v-text-anchor:top" coordsize="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g8vgAAANoAAAAPAAAAZHJzL2Rvd25yZXYueG1sRI/NCsIw&#10;EITvgu8QVvCmaT2IVqOoIOjRH8Tj0qxtsdnUJtr69kYQPA4z8w0zX7amFC+qXWFZQTyMQBCnVhec&#10;KTiftoMJCOeRNZaWScGbHCwX3c4cE20bPtDr6DMRIOwSVJB7XyVSujQng25oK+Lg3Wxt0AdZZ1LX&#10;2AS4KeUoisbSYMFhIceKNjml9+PTKLg27e2yjqf3eB/vHw9vs6KyjVL9XruagfDU+n/4195pBWP4&#10;Xgk3QC4+AAAA//8DAFBLAQItABQABgAIAAAAIQDb4fbL7gAAAIUBAAATAAAAAAAAAAAAAAAAAAAA&#10;AABbQ29udGVudF9UeXBlc10ueG1sUEsBAi0AFAAGAAgAAAAhAFr0LFu/AAAAFQEAAAsAAAAAAAAA&#10;AAAAAAAAHwEAAF9yZWxzLy5yZWxzUEsBAi0AFAAGAAgAAAAhAIM3ODy+AAAA2gAAAA8AAAAAAAAA&#10;AAAAAAAABwIAAGRycy9kb3ducmV2LnhtbFBLBQYAAAAAAwADALcAAADyAgAAAAA=&#10;" path="m6110,-14846r,m6110,-13282r,e" filled="f" strokecolor="#231f20" strokeweight="1pt">
                  <v:path arrowok="t" o:connecttype="custom" o:connectlocs="0,-187;0,-187;0,1377;0,1377" o:connectangles="0,0,0,0"/>
                </v:shape>
                <w10:wrap anchorx="page"/>
              </v:group>
            </w:pict>
          </mc:Fallback>
        </mc:AlternateContent>
      </w:r>
      <w:r w:rsidR="004D7FAD">
        <w:rPr>
          <w:color w:val="231F20"/>
          <w:sz w:val="48"/>
        </w:rPr>
        <w:t>News</w:t>
      </w:r>
      <w:r w:rsidR="004D7FAD">
        <w:rPr>
          <w:color w:val="231F20"/>
          <w:spacing w:val="-2"/>
          <w:sz w:val="48"/>
        </w:rPr>
        <w:t xml:space="preserve"> </w:t>
      </w:r>
      <w:r w:rsidR="004D7FAD">
        <w:rPr>
          <w:color w:val="231F20"/>
          <w:sz w:val="48"/>
        </w:rPr>
        <w:t>Release</w:t>
      </w:r>
      <w:r w:rsidR="004D7FAD">
        <w:rPr>
          <w:color w:val="231F20"/>
          <w:sz w:val="48"/>
        </w:rPr>
        <w:tab/>
      </w:r>
      <w:r w:rsidR="004D7FAD">
        <w:rPr>
          <w:color w:val="231F20"/>
          <w:sz w:val="44"/>
        </w:rPr>
        <w:t>Ballroom Dance</w:t>
      </w:r>
      <w:r w:rsidR="004D7FAD">
        <w:rPr>
          <w:color w:val="231F20"/>
          <w:spacing w:val="-4"/>
          <w:sz w:val="44"/>
        </w:rPr>
        <w:t xml:space="preserve"> </w:t>
      </w:r>
      <w:r w:rsidR="004D7FAD">
        <w:rPr>
          <w:color w:val="231F20"/>
          <w:sz w:val="44"/>
        </w:rPr>
        <w:t>Company</w:t>
      </w:r>
    </w:p>
    <w:p w:rsidR="00826BF3" w:rsidRDefault="004D7FAD">
      <w:pPr>
        <w:tabs>
          <w:tab w:val="left" w:pos="6943"/>
        </w:tabs>
        <w:spacing w:line="307" w:lineRule="exact"/>
        <w:ind w:left="2553"/>
        <w:rPr>
          <w:sz w:val="24"/>
        </w:rPr>
      </w:pPr>
      <w:r>
        <w:rPr>
          <w:color w:val="231F20"/>
          <w:sz w:val="28"/>
        </w:rPr>
        <w:t>2019-20</w:t>
      </w:r>
      <w:r>
        <w:rPr>
          <w:color w:val="231F20"/>
          <w:spacing w:val="-2"/>
          <w:sz w:val="28"/>
        </w:rPr>
        <w:t xml:space="preserve"> </w:t>
      </w:r>
      <w:r>
        <w:rPr>
          <w:color w:val="231F20"/>
          <w:sz w:val="28"/>
        </w:rPr>
        <w:t>Season</w:t>
      </w:r>
      <w:r>
        <w:rPr>
          <w:color w:val="231F20"/>
          <w:sz w:val="28"/>
        </w:rPr>
        <w:tab/>
      </w:r>
      <w:r>
        <w:rPr>
          <w:color w:val="231F20"/>
          <w:sz w:val="24"/>
        </w:rPr>
        <w:t>Performing Arts</w:t>
      </w:r>
      <w:r>
        <w:rPr>
          <w:color w:val="231F20"/>
          <w:spacing w:val="-17"/>
          <w:sz w:val="24"/>
        </w:rPr>
        <w:t xml:space="preserve"> </w:t>
      </w:r>
      <w:r>
        <w:rPr>
          <w:color w:val="231F20"/>
          <w:sz w:val="24"/>
        </w:rPr>
        <w:t>Management</w:t>
      </w:r>
    </w:p>
    <w:p w:rsidR="00826BF3" w:rsidRDefault="004D7FAD">
      <w:pPr>
        <w:pStyle w:val="BodyText"/>
        <w:spacing w:before="51"/>
        <w:ind w:left="6934"/>
      </w:pPr>
      <w:r>
        <w:rPr>
          <w:color w:val="231F20"/>
        </w:rPr>
        <w:t>801-422-3576 | pam.byu.edu</w:t>
      </w: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826BF3">
      <w:pPr>
        <w:pStyle w:val="BodyText"/>
        <w:rPr>
          <w:sz w:val="20"/>
        </w:rPr>
      </w:pPr>
    </w:p>
    <w:p w:rsidR="00826BF3" w:rsidRDefault="004D7FAD">
      <w:pPr>
        <w:pStyle w:val="BodyText"/>
        <w:spacing w:before="4"/>
        <w:rPr>
          <w:sz w:val="16"/>
        </w:rPr>
      </w:pPr>
      <w:r>
        <w:rPr>
          <w:noProof/>
          <w:lang w:bidi="ar-SA"/>
        </w:rPr>
        <w:drawing>
          <wp:anchor distT="0" distB="0" distL="0" distR="0" simplePos="0" relativeHeight="251659264" behindDoc="0" locked="0" layoutInCell="1" allowOverlap="1">
            <wp:simplePos x="0" y="0"/>
            <wp:positionH relativeFrom="page">
              <wp:posOffset>457200</wp:posOffset>
            </wp:positionH>
            <wp:positionV relativeFrom="paragraph">
              <wp:posOffset>144731</wp:posOffset>
            </wp:positionV>
            <wp:extent cx="2335027" cy="215188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335027" cy="2151888"/>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4970779</wp:posOffset>
            </wp:positionH>
            <wp:positionV relativeFrom="paragraph">
              <wp:posOffset>144731</wp:posOffset>
            </wp:positionV>
            <wp:extent cx="2344420" cy="21488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344420" cy="2148840"/>
                    </a:xfrm>
                    <a:prstGeom prst="rect">
                      <a:avLst/>
                    </a:prstGeom>
                  </pic:spPr>
                </pic:pic>
              </a:graphicData>
            </a:graphic>
          </wp:anchor>
        </w:drawing>
      </w:r>
    </w:p>
    <w:p w:rsidR="00826BF3" w:rsidRDefault="00826BF3">
      <w:pPr>
        <w:pStyle w:val="BodyText"/>
        <w:spacing w:before="10"/>
        <w:rPr>
          <w:sz w:val="7"/>
        </w:rPr>
      </w:pPr>
    </w:p>
    <w:p w:rsidR="00826BF3" w:rsidRDefault="004D7FAD">
      <w:pPr>
        <w:spacing w:before="91"/>
        <w:ind w:left="100"/>
        <w:rPr>
          <w:sz w:val="20"/>
        </w:rPr>
      </w:pPr>
      <w:r>
        <w:rPr>
          <w:color w:val="231F20"/>
          <w:sz w:val="20"/>
        </w:rPr>
        <w:t>FOR IMMEDIATE RELEASE</w:t>
      </w:r>
    </w:p>
    <w:p w:rsidR="00826BF3" w:rsidRDefault="00826BF3">
      <w:pPr>
        <w:pStyle w:val="BodyText"/>
        <w:rPr>
          <w:sz w:val="22"/>
        </w:rPr>
      </w:pPr>
    </w:p>
    <w:p w:rsidR="00826BF3" w:rsidRDefault="00826BF3">
      <w:pPr>
        <w:pStyle w:val="BodyText"/>
        <w:spacing w:before="7"/>
        <w:rPr>
          <w:sz w:val="20"/>
        </w:rPr>
      </w:pPr>
    </w:p>
    <w:p w:rsidR="00826BF3" w:rsidRDefault="004D7FAD">
      <w:pPr>
        <w:ind w:left="100"/>
        <w:rPr>
          <w:sz w:val="20"/>
        </w:rPr>
      </w:pPr>
      <w:r>
        <w:rPr>
          <w:color w:val="231F20"/>
          <w:sz w:val="20"/>
        </w:rPr>
        <w:t>(To get the text version of this file, visit pam.byu.edu/ballroom-dance-company)</w:t>
      </w:r>
    </w:p>
    <w:p w:rsidR="00826BF3" w:rsidRDefault="00826BF3">
      <w:pPr>
        <w:pStyle w:val="BodyText"/>
        <w:rPr>
          <w:sz w:val="20"/>
        </w:rPr>
      </w:pPr>
    </w:p>
    <w:p w:rsidR="00826BF3" w:rsidRDefault="00826BF3">
      <w:pPr>
        <w:pStyle w:val="BodyText"/>
        <w:rPr>
          <w:sz w:val="20"/>
        </w:rPr>
      </w:pPr>
    </w:p>
    <w:p w:rsidR="00826BF3" w:rsidRDefault="004D7FAD">
      <w:pPr>
        <w:spacing w:before="201"/>
        <w:ind w:left="100"/>
        <w:rPr>
          <w:sz w:val="48"/>
        </w:rPr>
      </w:pPr>
      <w:r>
        <w:rPr>
          <w:color w:val="00215B"/>
          <w:sz w:val="48"/>
        </w:rPr>
        <w:t>BYU Ballroom Dance Company dazzle</w:t>
      </w:r>
      <w:r w:rsidR="003D6C87">
        <w:rPr>
          <w:color w:val="00215B"/>
          <w:sz w:val="48"/>
        </w:rPr>
        <w:t>s</w:t>
      </w:r>
      <w:r>
        <w:rPr>
          <w:color w:val="00215B"/>
          <w:sz w:val="48"/>
        </w:rPr>
        <w:t xml:space="preserve"> audiences</w:t>
      </w:r>
    </w:p>
    <w:p w:rsidR="00826BF3" w:rsidRDefault="00826BF3">
      <w:pPr>
        <w:pStyle w:val="BodyText"/>
        <w:spacing w:before="4"/>
        <w:rPr>
          <w:sz w:val="63"/>
        </w:rPr>
      </w:pPr>
    </w:p>
    <w:p w:rsidR="00826BF3" w:rsidRDefault="004D7FAD">
      <w:pPr>
        <w:pStyle w:val="BodyText"/>
        <w:spacing w:line="417" w:lineRule="auto"/>
        <w:ind w:left="100" w:right="88" w:firstLine="720"/>
      </w:pPr>
      <w:r>
        <w:rPr>
          <w:color w:val="231F20"/>
        </w:rPr>
        <w:t xml:space="preserve">Brigham Young University’s Ballroom Dance Company (BDC) is one of the most distinctive and unique university dance companies in the world. Based in Provo, Utah, this company consists of 32 dancers, all of whom are full-time students at BYU. Their current show, </w:t>
      </w:r>
      <w:r>
        <w:rPr>
          <w:i/>
          <w:color w:val="231F20"/>
        </w:rPr>
        <w:t xml:space="preserve">Come Alive, </w:t>
      </w:r>
      <w:r>
        <w:rPr>
          <w:color w:val="231F20"/>
        </w:rPr>
        <w:t xml:space="preserve">delights spectators with compelling and creative choreography that seamlessly segues from romantic waltzes to rhythmical sambas and other </w:t>
      </w:r>
      <w:proofErr w:type="spellStart"/>
      <w:r>
        <w:rPr>
          <w:color w:val="231F20"/>
        </w:rPr>
        <w:t>unexpect</w:t>
      </w:r>
      <w:proofErr w:type="spellEnd"/>
      <w:r>
        <w:rPr>
          <w:color w:val="231F20"/>
        </w:rPr>
        <w:t xml:space="preserve">- </w:t>
      </w:r>
      <w:proofErr w:type="spellStart"/>
      <w:proofErr w:type="gramStart"/>
      <w:r>
        <w:rPr>
          <w:color w:val="231F20"/>
        </w:rPr>
        <w:t>ed</w:t>
      </w:r>
      <w:proofErr w:type="spellEnd"/>
      <w:proofErr w:type="gramEnd"/>
      <w:r>
        <w:rPr>
          <w:color w:val="231F20"/>
        </w:rPr>
        <w:t xml:space="preserve"> surprises. Colorful costumes and innovative, theatrical design give traditional ballroom dances a refreshing and relevant flare that engages the audiences of today. A hallmark of their show includes the performance of their award-winning and internationally acclaimed Ballroom and Latin competition medleys. The team will present their showcase </w:t>
      </w:r>
      <w:r w:rsidRPr="003D6C87">
        <w:rPr>
          <w:i/>
          <w:color w:val="231F20"/>
        </w:rPr>
        <w:t>Come Alive</w:t>
      </w:r>
      <w:r>
        <w:rPr>
          <w:color w:val="231F20"/>
        </w:rPr>
        <w:t xml:space="preserve"> at (PLACE) on (DATE) at (TIME).</w:t>
      </w:r>
    </w:p>
    <w:p w:rsidR="00826BF3" w:rsidRDefault="00826BF3">
      <w:pPr>
        <w:spacing w:line="417" w:lineRule="auto"/>
        <w:sectPr w:rsidR="00826BF3">
          <w:type w:val="continuous"/>
          <w:pgSz w:w="12240" w:h="15840"/>
          <w:pgMar w:top="380" w:right="600" w:bottom="280" w:left="620" w:header="720" w:footer="720" w:gutter="0"/>
          <w:cols w:space="720"/>
        </w:sectPr>
      </w:pPr>
    </w:p>
    <w:p w:rsidR="00826BF3" w:rsidRDefault="004D7FAD">
      <w:pPr>
        <w:pStyle w:val="BodyText"/>
        <w:spacing w:before="74"/>
        <w:ind w:left="100"/>
      </w:pPr>
      <w:r>
        <w:rPr>
          <w:color w:val="00215B"/>
        </w:rPr>
        <w:lastRenderedPageBreak/>
        <w:t>Awards and Acclaim</w:t>
      </w:r>
    </w:p>
    <w:p w:rsidR="00826BF3" w:rsidRDefault="00826BF3">
      <w:pPr>
        <w:pStyle w:val="BodyText"/>
        <w:rPr>
          <w:sz w:val="27"/>
        </w:rPr>
      </w:pPr>
    </w:p>
    <w:p w:rsidR="00826BF3" w:rsidRDefault="004D7FAD" w:rsidP="00D71DC7">
      <w:pPr>
        <w:spacing w:line="273" w:lineRule="auto"/>
        <w:ind w:left="100" w:right="117"/>
        <w:rPr>
          <w:i/>
        </w:rPr>
      </w:pPr>
      <w:r>
        <w:t xml:space="preserve">In 1972, the BYU Ballroom Dance Company burst onto the </w:t>
      </w:r>
      <w:r>
        <w:rPr>
          <w:spacing w:val="-3"/>
        </w:rPr>
        <w:t xml:space="preserve">world’s </w:t>
      </w:r>
      <w:r>
        <w:t xml:space="preserve">stage competing at the famed British Championships in </w:t>
      </w:r>
      <w:proofErr w:type="spellStart"/>
      <w:r>
        <w:t>Blackpool</w:t>
      </w:r>
      <w:proofErr w:type="spellEnd"/>
      <w:r>
        <w:t>, England. Crowned as the British Champions, they became the first American formation team to ever win this coveted title. Since then, competitive ballroom dance has become an integral part of the BYU program. The Ballroom Dance Company regularly returns to England to compete for the prestigious British crown and annually defends their U.S. championship title in the States. This focus on competition dance drives and inspires the students to reach for higher</w:t>
      </w:r>
      <w:r>
        <w:rPr>
          <w:spacing w:val="-19"/>
        </w:rPr>
        <w:t xml:space="preserve"> </w:t>
      </w:r>
      <w:r>
        <w:t>levels of artistry and technical prowess. Most recently, the BYU Ballroom Dance Company won the 2017 United States and 2019 British Latin Formation Championships with their stunning piece,</w:t>
      </w:r>
      <w:r>
        <w:rPr>
          <w:spacing w:val="-6"/>
        </w:rPr>
        <w:t xml:space="preserve"> </w:t>
      </w:r>
      <w:r>
        <w:rPr>
          <w:i/>
        </w:rPr>
        <w:t>Carmen.</w:t>
      </w:r>
    </w:p>
    <w:p w:rsidR="00826BF3" w:rsidRDefault="00826BF3">
      <w:pPr>
        <w:pStyle w:val="BodyText"/>
        <w:spacing w:before="3"/>
        <w:rPr>
          <w:i/>
        </w:rPr>
      </w:pPr>
    </w:p>
    <w:p w:rsidR="00826BF3" w:rsidRDefault="004D7FAD">
      <w:pPr>
        <w:pStyle w:val="BodyText"/>
        <w:ind w:left="100"/>
      </w:pPr>
      <w:r>
        <w:rPr>
          <w:color w:val="00215B"/>
        </w:rPr>
        <w:t>Performance Tours</w:t>
      </w:r>
    </w:p>
    <w:p w:rsidR="00826BF3" w:rsidRDefault="00826BF3">
      <w:pPr>
        <w:pStyle w:val="BodyText"/>
        <w:spacing w:before="8"/>
        <w:rPr>
          <w:sz w:val="27"/>
        </w:rPr>
      </w:pPr>
    </w:p>
    <w:p w:rsidR="00826BF3" w:rsidRDefault="004D7FAD">
      <w:pPr>
        <w:spacing w:line="273" w:lineRule="auto"/>
        <w:ind w:left="100" w:right="88"/>
      </w:pPr>
      <w:r>
        <w:t xml:space="preserve">Since its inception in 1970, BYU’s Ballroom Dance Company has performed for millions of people in over 35 countries. Highlights include extensive travel throughout China, Europe and Russia and a command performance for the Royal Princess of Thailand. Recently, they returned from a rigorous performance tour throughout Chile and Argentina and have recently toured to California, Nevada, England, Scotland, and Wales. </w:t>
      </w:r>
      <w:r w:rsidR="00D71DC7">
        <w:t xml:space="preserve">In the 2019-20 season, the group will tour cities in Montana, South Dakota, Wyoming, and internationally in Botswana and South Africa. </w:t>
      </w:r>
    </w:p>
    <w:p w:rsidR="00826BF3" w:rsidRDefault="00826BF3">
      <w:pPr>
        <w:pStyle w:val="BodyText"/>
        <w:spacing w:before="3"/>
        <w:rPr>
          <w:sz w:val="23"/>
        </w:rPr>
      </w:pPr>
    </w:p>
    <w:p w:rsidR="00826BF3" w:rsidRDefault="004D7FAD">
      <w:pPr>
        <w:pStyle w:val="BodyText"/>
        <w:ind w:left="100"/>
      </w:pPr>
      <w:r>
        <w:rPr>
          <w:color w:val="00215B"/>
        </w:rPr>
        <w:t>International and National Press</w:t>
      </w:r>
    </w:p>
    <w:p w:rsidR="00826BF3" w:rsidRDefault="00826BF3">
      <w:pPr>
        <w:pStyle w:val="BodyText"/>
        <w:spacing w:before="8"/>
        <w:rPr>
          <w:sz w:val="27"/>
        </w:rPr>
      </w:pPr>
    </w:p>
    <w:p w:rsidR="00826BF3" w:rsidRDefault="004D7FAD">
      <w:pPr>
        <w:ind w:left="100"/>
      </w:pPr>
      <w:r>
        <w:t>“They excel not just in formation maneuvers but in unison step-work that’s smooth as honey. Their partnering is seamless</w:t>
      </w:r>
    </w:p>
    <w:p w:rsidR="00826BF3" w:rsidRDefault="004D7FAD">
      <w:pPr>
        <w:spacing w:before="35"/>
        <w:ind w:left="100"/>
      </w:pPr>
      <w:proofErr w:type="gramStart"/>
      <w:r>
        <w:t>for</w:t>
      </w:r>
      <w:proofErr w:type="gramEnd"/>
      <w:r>
        <w:t xml:space="preserve"> swings and lifts.”</w:t>
      </w:r>
    </w:p>
    <w:p w:rsidR="00826BF3" w:rsidRDefault="004D7FAD">
      <w:pPr>
        <w:spacing w:before="35"/>
        <w:ind w:left="820"/>
        <w:rPr>
          <w:i/>
        </w:rPr>
      </w:pPr>
      <w:r>
        <w:rPr>
          <w:i/>
        </w:rPr>
        <w:t>George Jackson, Washington Post</w:t>
      </w:r>
    </w:p>
    <w:p w:rsidR="00826BF3" w:rsidRDefault="004D7FAD">
      <w:pPr>
        <w:spacing w:before="35" w:line="273" w:lineRule="auto"/>
        <w:ind w:left="100" w:right="184"/>
      </w:pPr>
      <w:r>
        <w:t xml:space="preserve">“Bravo BYU Ballroom Dance Company! This show is a visual artistic masterpiece! Stunning costumes, moving </w:t>
      </w:r>
      <w:r>
        <w:rPr>
          <w:color w:val="231F20"/>
        </w:rPr>
        <w:t>music and exquisite choreography leave you feeling divinely inspired. At the conclusion of the performance I was compelled to leap to my feet!”</w:t>
      </w:r>
    </w:p>
    <w:p w:rsidR="00826BF3" w:rsidRDefault="004D7FAD">
      <w:pPr>
        <w:spacing w:line="252" w:lineRule="exact"/>
        <w:ind w:left="820"/>
        <w:rPr>
          <w:i/>
        </w:rPr>
      </w:pPr>
      <w:r>
        <w:rPr>
          <w:i/>
          <w:color w:val="231F20"/>
        </w:rPr>
        <w:t>Bi</w:t>
      </w:r>
      <w:r w:rsidR="003D6C87">
        <w:rPr>
          <w:i/>
          <w:color w:val="231F20"/>
        </w:rPr>
        <w:t xml:space="preserve">ll </w:t>
      </w:r>
      <w:proofErr w:type="spellStart"/>
      <w:r w:rsidR="003D6C87">
        <w:rPr>
          <w:i/>
          <w:color w:val="231F20"/>
        </w:rPr>
        <w:t>Moir</w:t>
      </w:r>
      <w:proofErr w:type="spellEnd"/>
      <w:r w:rsidR="003D6C87">
        <w:rPr>
          <w:i/>
          <w:color w:val="231F20"/>
        </w:rPr>
        <w:t>, Deputy Mayor of Durham</w:t>
      </w:r>
      <w:r>
        <w:rPr>
          <w:i/>
          <w:color w:val="231F20"/>
        </w:rPr>
        <w:t>, England</w:t>
      </w:r>
    </w:p>
    <w:p w:rsidR="00826BF3" w:rsidRDefault="004D7FAD">
      <w:pPr>
        <w:spacing w:before="35" w:line="273" w:lineRule="auto"/>
        <w:ind w:left="100" w:firstLine="720"/>
      </w:pPr>
      <w:r>
        <w:rPr>
          <w:color w:val="231F20"/>
        </w:rPr>
        <w:t>“It was a joy watching them from the audience. These American dancers are so professional and involved in their dancing. They bring such nuance to ballroom and also popular dance moves. As someone in the field, I find this most enjoyable and respectable.”</w:t>
      </w:r>
    </w:p>
    <w:p w:rsidR="00826BF3" w:rsidRDefault="004D7FAD">
      <w:pPr>
        <w:spacing w:line="252" w:lineRule="exact"/>
        <w:ind w:left="820"/>
        <w:rPr>
          <w:i/>
        </w:rPr>
      </w:pPr>
      <w:r>
        <w:rPr>
          <w:i/>
          <w:color w:val="231F20"/>
        </w:rPr>
        <w:t xml:space="preserve">Chi </w:t>
      </w:r>
      <w:proofErr w:type="spellStart"/>
      <w:r>
        <w:rPr>
          <w:i/>
          <w:color w:val="231F20"/>
        </w:rPr>
        <w:t>Anh</w:t>
      </w:r>
      <w:proofErr w:type="spellEnd"/>
      <w:r>
        <w:rPr>
          <w:i/>
          <w:color w:val="231F20"/>
        </w:rPr>
        <w:t>, Vietnam Dance Sport Champion, Vietnam</w:t>
      </w:r>
    </w:p>
    <w:p w:rsidR="00826BF3" w:rsidRDefault="004D7FAD">
      <w:pPr>
        <w:spacing w:before="35" w:line="273" w:lineRule="auto"/>
        <w:ind w:left="100" w:firstLine="775"/>
      </w:pPr>
      <w:r>
        <w:rPr>
          <w:color w:val="231F20"/>
        </w:rPr>
        <w:t>“As president of the St. Petersburg Humanities University, I have traveled around the world</w:t>
      </w:r>
      <w:r w:rsidR="003D6C87">
        <w:rPr>
          <w:color w:val="231F20"/>
        </w:rPr>
        <w:t xml:space="preserve"> </w:t>
      </w:r>
      <w:r>
        <w:rPr>
          <w:color w:val="231F20"/>
        </w:rPr>
        <w:t>—</w:t>
      </w:r>
      <w:r w:rsidR="003D6C87">
        <w:rPr>
          <w:color w:val="231F20"/>
        </w:rPr>
        <w:t xml:space="preserve"> </w:t>
      </w:r>
      <w:r>
        <w:rPr>
          <w:color w:val="231F20"/>
        </w:rPr>
        <w:t>to London, Tokyo, Paris</w:t>
      </w:r>
      <w:r w:rsidR="003D6C87">
        <w:rPr>
          <w:color w:val="231F20"/>
        </w:rPr>
        <w:t xml:space="preserve"> </w:t>
      </w:r>
      <w:r>
        <w:rPr>
          <w:color w:val="231F20"/>
        </w:rPr>
        <w:t>—</w:t>
      </w:r>
      <w:r w:rsidR="003D6C87">
        <w:rPr>
          <w:color w:val="231F20"/>
        </w:rPr>
        <w:t xml:space="preserve"> </w:t>
      </w:r>
      <w:r>
        <w:rPr>
          <w:color w:val="231F20"/>
        </w:rPr>
        <w:t>and have never seen a production of your high artistic standard and spirit. You are welcome again and again.”</w:t>
      </w:r>
    </w:p>
    <w:p w:rsidR="00826BF3" w:rsidRDefault="004D7FAD">
      <w:pPr>
        <w:spacing w:line="252" w:lineRule="exact"/>
        <w:ind w:left="820"/>
        <w:rPr>
          <w:i/>
        </w:rPr>
      </w:pPr>
      <w:r>
        <w:rPr>
          <w:i/>
          <w:color w:val="231F20"/>
        </w:rPr>
        <w:t>Dr. Alex S.</w:t>
      </w:r>
      <w:r w:rsidR="003D6C87">
        <w:rPr>
          <w:i/>
          <w:color w:val="231F20"/>
        </w:rPr>
        <w:t xml:space="preserve"> </w:t>
      </w:r>
      <w:proofErr w:type="spellStart"/>
      <w:r>
        <w:rPr>
          <w:i/>
          <w:color w:val="231F20"/>
        </w:rPr>
        <w:t>Zapesotski</w:t>
      </w:r>
      <w:proofErr w:type="spellEnd"/>
      <w:r>
        <w:rPr>
          <w:i/>
          <w:color w:val="231F20"/>
        </w:rPr>
        <w:t>, Russia</w:t>
      </w:r>
    </w:p>
    <w:p w:rsidR="00826BF3" w:rsidRDefault="004D7FAD">
      <w:pPr>
        <w:spacing w:before="35" w:line="273" w:lineRule="auto"/>
        <w:ind w:left="100" w:right="184" w:firstLine="720"/>
      </w:pPr>
      <w:r>
        <w:rPr>
          <w:color w:val="231F20"/>
        </w:rPr>
        <w:t>“I just wanted to thank the BYU Ballroom Dance Company for coming to L’viv. It was truly an amazing event, and without question it was the finest show</w:t>
      </w:r>
      <w:r w:rsidR="003D6C87">
        <w:rPr>
          <w:color w:val="231F20"/>
        </w:rPr>
        <w:t xml:space="preserve"> that has ever come to L’viv...</w:t>
      </w:r>
      <w:r>
        <w:rPr>
          <w:color w:val="231F20"/>
        </w:rPr>
        <w:t xml:space="preserve">The bar has truly been raised as far as entertain- </w:t>
      </w:r>
      <w:proofErr w:type="spellStart"/>
      <w:r>
        <w:rPr>
          <w:color w:val="231F20"/>
        </w:rPr>
        <w:t>ment</w:t>
      </w:r>
      <w:proofErr w:type="spellEnd"/>
      <w:r>
        <w:rPr>
          <w:color w:val="231F20"/>
        </w:rPr>
        <w:t xml:space="preserve"> is concerned.”</w:t>
      </w:r>
    </w:p>
    <w:p w:rsidR="00826BF3" w:rsidRDefault="004D7FAD">
      <w:pPr>
        <w:spacing w:line="252" w:lineRule="exact"/>
        <w:ind w:left="820"/>
        <w:rPr>
          <w:i/>
        </w:rPr>
      </w:pPr>
      <w:r>
        <w:rPr>
          <w:i/>
          <w:color w:val="231F20"/>
        </w:rPr>
        <w:t>David Gleason, L’viv, Ukraine</w:t>
      </w:r>
    </w:p>
    <w:p w:rsidR="00826BF3" w:rsidRDefault="00826BF3">
      <w:pPr>
        <w:spacing w:line="252" w:lineRule="exact"/>
        <w:sectPr w:rsidR="00826BF3">
          <w:headerReference w:type="default" r:id="rId9"/>
          <w:pgSz w:w="12240" w:h="15840"/>
          <w:pgMar w:top="3860" w:right="600" w:bottom="280" w:left="620" w:header="0" w:footer="0" w:gutter="0"/>
          <w:cols w:space="720"/>
        </w:sectPr>
      </w:pPr>
    </w:p>
    <w:p w:rsidR="00826BF3" w:rsidRDefault="004D7FAD">
      <w:pPr>
        <w:pStyle w:val="BodyText"/>
        <w:spacing w:before="74"/>
        <w:ind w:left="100"/>
      </w:pPr>
      <w:r>
        <w:rPr>
          <w:noProof/>
          <w:lang w:bidi="ar-SA"/>
        </w:rPr>
        <w:lastRenderedPageBreak/>
        <w:drawing>
          <wp:anchor distT="0" distB="0" distL="0" distR="0" simplePos="0" relativeHeight="1120" behindDoc="1" locked="0" layoutInCell="1" allowOverlap="1">
            <wp:simplePos x="0" y="0"/>
            <wp:positionH relativeFrom="page">
              <wp:posOffset>5241600</wp:posOffset>
            </wp:positionH>
            <wp:positionV relativeFrom="paragraph">
              <wp:posOffset>119300</wp:posOffset>
            </wp:positionV>
            <wp:extent cx="2072639" cy="2819400"/>
            <wp:effectExtent l="0" t="0" r="4445" b="0"/>
            <wp:wrapTight wrapText="bothSides">
              <wp:wrapPolygon edited="1">
                <wp:start x="-1201" y="0"/>
                <wp:lineTo x="-1051" y="21178"/>
                <wp:lineTo x="21448" y="21454"/>
                <wp:lineTo x="21448" y="0"/>
                <wp:lineTo x="-1201"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072639" cy="2819400"/>
                    </a:xfrm>
                    <a:prstGeom prst="rect">
                      <a:avLst/>
                    </a:prstGeom>
                  </pic:spPr>
                </pic:pic>
              </a:graphicData>
            </a:graphic>
          </wp:anchor>
        </w:drawing>
      </w:r>
      <w:r>
        <w:rPr>
          <w:color w:val="00215B"/>
        </w:rPr>
        <w:t>Artistic Director</w:t>
      </w:r>
    </w:p>
    <w:p w:rsidR="00826BF3" w:rsidRDefault="00826BF3">
      <w:pPr>
        <w:pStyle w:val="BodyText"/>
        <w:spacing w:before="8"/>
      </w:pPr>
    </w:p>
    <w:p w:rsidR="00826BF3" w:rsidRDefault="004D7FAD" w:rsidP="003D6C87">
      <w:pPr>
        <w:pStyle w:val="BodyText"/>
        <w:spacing w:line="242" w:lineRule="auto"/>
        <w:ind w:left="100" w:right="3368"/>
      </w:pPr>
      <w:r>
        <w:rPr>
          <w:color w:val="231F20"/>
        </w:rPr>
        <w:t xml:space="preserve">Professor Curt Holman directs </w:t>
      </w:r>
      <w:r w:rsidR="003D6C87">
        <w:rPr>
          <w:color w:val="231F20"/>
        </w:rPr>
        <w:t xml:space="preserve">and produces the Ballroom Dance </w:t>
      </w:r>
      <w:r>
        <w:rPr>
          <w:color w:val="231F20"/>
        </w:rPr>
        <w:t>Com</w:t>
      </w:r>
      <w:r w:rsidR="003D6C87">
        <w:rPr>
          <w:color w:val="231F20"/>
        </w:rPr>
        <w:t>-</w:t>
      </w:r>
      <w:proofErr w:type="spellStart"/>
      <w:r>
        <w:rPr>
          <w:color w:val="231F20"/>
        </w:rPr>
        <w:t>pany’s</w:t>
      </w:r>
      <w:proofErr w:type="spellEnd"/>
      <w:r>
        <w:rPr>
          <w:color w:val="231F20"/>
        </w:rPr>
        <w:t xml:space="preserve"> showcase, </w:t>
      </w:r>
      <w:r w:rsidR="003D6C87" w:rsidRPr="003D6C87">
        <w:rPr>
          <w:i/>
          <w:color w:val="231F20"/>
        </w:rPr>
        <w:t>Come Alive</w:t>
      </w:r>
      <w:r>
        <w:rPr>
          <w:color w:val="231F20"/>
        </w:rPr>
        <w:t xml:space="preserve">. As a professional dancer, he and his wife, Sharon, were twice honored with an invitation to dance as soloists at the prestigious British Championships in </w:t>
      </w:r>
      <w:proofErr w:type="spellStart"/>
      <w:r>
        <w:rPr>
          <w:color w:val="231F20"/>
        </w:rPr>
        <w:t>Blackpool</w:t>
      </w:r>
      <w:proofErr w:type="spellEnd"/>
      <w:r>
        <w:rPr>
          <w:color w:val="231F20"/>
        </w:rPr>
        <w:t>, Engl</w:t>
      </w:r>
      <w:r w:rsidR="003D6C87">
        <w:rPr>
          <w:color w:val="231F20"/>
        </w:rPr>
        <w:t>and and the World Cabaret Cham</w:t>
      </w:r>
      <w:r>
        <w:rPr>
          <w:color w:val="231F20"/>
        </w:rPr>
        <w:t>pionships in Holland. A seasoned artist, his choreographic expertise is now sought by top level professional and amateur ballroom dance couples who regularly present his choreography at prestigious ball</w:t>
      </w:r>
      <w:r w:rsidR="003D6C87">
        <w:rPr>
          <w:color w:val="231F20"/>
        </w:rPr>
        <w:t>-</w:t>
      </w:r>
      <w:r>
        <w:rPr>
          <w:color w:val="231F20"/>
        </w:rPr>
        <w:t>room dance competitions throughout the world.</w:t>
      </w:r>
      <w:r w:rsidR="003D6C87">
        <w:t xml:space="preserve"> </w:t>
      </w:r>
      <w:r>
        <w:rPr>
          <w:color w:val="231F20"/>
        </w:rPr>
        <w:t>His distinctive style, artistic vision and intuitive approach results in a fast paced show that is both entertaining and artistically engaging. Holman holds a Master’s degree in dance is a dual licentiate with the ISTD and is the Chair of the Department</w:t>
      </w:r>
      <w:r w:rsidR="003D6C87">
        <w:rPr>
          <w:color w:val="231F20"/>
        </w:rPr>
        <w:t xml:space="preserve"> </w:t>
      </w:r>
      <w:r>
        <w:rPr>
          <w:color w:val="231F20"/>
        </w:rPr>
        <w:t>of Dance at BYU.</w:t>
      </w:r>
    </w:p>
    <w:p w:rsidR="00826BF3" w:rsidRDefault="00826BF3">
      <w:pPr>
        <w:pStyle w:val="BodyText"/>
        <w:spacing w:before="9"/>
      </w:pPr>
    </w:p>
    <w:p w:rsidR="00826BF3" w:rsidRDefault="004D7FAD">
      <w:pPr>
        <w:pStyle w:val="BodyText"/>
        <w:ind w:left="100"/>
      </w:pPr>
      <w:r>
        <w:rPr>
          <w:color w:val="00215B"/>
        </w:rPr>
        <w:t>Contributing Choreographers</w:t>
      </w:r>
    </w:p>
    <w:p w:rsidR="00826BF3" w:rsidRDefault="00826BF3">
      <w:pPr>
        <w:pStyle w:val="BodyText"/>
        <w:spacing w:before="10"/>
        <w:rPr>
          <w:sz w:val="16"/>
        </w:rPr>
      </w:pPr>
    </w:p>
    <w:p w:rsidR="00826BF3" w:rsidRDefault="004D7FAD">
      <w:pPr>
        <w:pStyle w:val="BodyText"/>
        <w:spacing w:before="90" w:line="242" w:lineRule="auto"/>
        <w:ind w:left="100"/>
      </w:pPr>
      <w:r>
        <w:rPr>
          <w:color w:val="231F20"/>
        </w:rPr>
        <w:t xml:space="preserve">In addition to his own choreography, Holman regularly collaborates with top ballroom dance experts in creating new works for the company. Guest choreographers include: World Latin Champions Eugene </w:t>
      </w:r>
      <w:proofErr w:type="spellStart"/>
      <w:r>
        <w:rPr>
          <w:color w:val="231F20"/>
        </w:rPr>
        <w:t>Katsevman</w:t>
      </w:r>
      <w:proofErr w:type="spellEnd"/>
      <w:r>
        <w:rPr>
          <w:color w:val="231F20"/>
        </w:rPr>
        <w:t xml:space="preserve"> and Maria </w:t>
      </w:r>
      <w:proofErr w:type="spellStart"/>
      <w:r>
        <w:rPr>
          <w:color w:val="231F20"/>
        </w:rPr>
        <w:t>Manusova</w:t>
      </w:r>
      <w:proofErr w:type="spellEnd"/>
      <w:r>
        <w:rPr>
          <w:color w:val="231F20"/>
        </w:rPr>
        <w:t xml:space="preserve">, Andre and Natalie </w:t>
      </w:r>
      <w:proofErr w:type="spellStart"/>
      <w:r>
        <w:rPr>
          <w:color w:val="231F20"/>
        </w:rPr>
        <w:t>Paramonov</w:t>
      </w:r>
      <w:proofErr w:type="spellEnd"/>
      <w:r>
        <w:rPr>
          <w:color w:val="231F20"/>
        </w:rPr>
        <w:t xml:space="preserve">, and World Class Ballroom Dancers Marat </w:t>
      </w:r>
      <w:proofErr w:type="spellStart"/>
      <w:r>
        <w:rPr>
          <w:color w:val="231F20"/>
        </w:rPr>
        <w:t>Gimaev</w:t>
      </w:r>
      <w:proofErr w:type="spellEnd"/>
      <w:r>
        <w:rPr>
          <w:color w:val="231F20"/>
        </w:rPr>
        <w:t xml:space="preserve"> and Alina </w:t>
      </w:r>
      <w:proofErr w:type="spellStart"/>
      <w:r>
        <w:rPr>
          <w:color w:val="231F20"/>
        </w:rPr>
        <w:t>Baysuk</w:t>
      </w:r>
      <w:proofErr w:type="spellEnd"/>
      <w:r>
        <w:rPr>
          <w:color w:val="231F20"/>
        </w:rPr>
        <w:t>, to name a few. These collaborations result in choreography that is forward thinking, relevant and fresh.</w:t>
      </w:r>
    </w:p>
    <w:p w:rsidR="00826BF3" w:rsidRDefault="00826BF3">
      <w:pPr>
        <w:pStyle w:val="BodyText"/>
        <w:spacing w:before="9"/>
      </w:pPr>
    </w:p>
    <w:p w:rsidR="00826BF3" w:rsidRDefault="004D7FAD">
      <w:pPr>
        <w:pStyle w:val="BodyText"/>
        <w:ind w:left="100"/>
      </w:pPr>
      <w:r>
        <w:rPr>
          <w:color w:val="00215B"/>
        </w:rPr>
        <w:t>Ballroom Dance at BYU</w:t>
      </w:r>
    </w:p>
    <w:p w:rsidR="00826BF3" w:rsidRDefault="00826BF3">
      <w:pPr>
        <w:pStyle w:val="BodyText"/>
        <w:spacing w:before="8"/>
      </w:pPr>
    </w:p>
    <w:p w:rsidR="00826BF3" w:rsidRDefault="004D7FAD">
      <w:pPr>
        <w:pStyle w:val="BodyText"/>
        <w:spacing w:line="242" w:lineRule="auto"/>
        <w:ind w:left="100" w:right="150"/>
      </w:pPr>
      <w:r>
        <w:rPr>
          <w:color w:val="231F20"/>
        </w:rPr>
        <w:t xml:space="preserve">The ballroom dance program at BYU is the largest of its kind in the world. </w:t>
      </w:r>
      <w:r>
        <w:rPr>
          <w:color w:val="231F20"/>
          <w:spacing w:val="-3"/>
        </w:rPr>
        <w:t xml:space="preserve">With </w:t>
      </w:r>
      <w:r>
        <w:rPr>
          <w:color w:val="231F20"/>
        </w:rPr>
        <w:t xml:space="preserve">over 60 different courses taught each semester, nearly 4000 students take some type of ballroom dance class each </w:t>
      </w:r>
      <w:r>
        <w:rPr>
          <w:color w:val="231F20"/>
          <w:spacing w:val="-3"/>
        </w:rPr>
        <w:t xml:space="preserve">year. </w:t>
      </w:r>
      <w:r>
        <w:rPr>
          <w:color w:val="231F20"/>
        </w:rPr>
        <w:t>It is also the</w:t>
      </w:r>
      <w:r>
        <w:rPr>
          <w:color w:val="231F20"/>
          <w:spacing w:val="-26"/>
        </w:rPr>
        <w:t xml:space="preserve"> </w:t>
      </w:r>
      <w:r>
        <w:rPr>
          <w:color w:val="231F20"/>
        </w:rPr>
        <w:t xml:space="preserve">home to the largest Amateur </w:t>
      </w:r>
      <w:proofErr w:type="spellStart"/>
      <w:r>
        <w:rPr>
          <w:color w:val="231F20"/>
        </w:rPr>
        <w:t>Dancesport</w:t>
      </w:r>
      <w:proofErr w:type="spellEnd"/>
      <w:r>
        <w:rPr>
          <w:color w:val="231F20"/>
        </w:rPr>
        <w:t xml:space="preserve"> competi</w:t>
      </w:r>
      <w:r w:rsidR="008F23EC">
        <w:rPr>
          <w:color w:val="231F20"/>
        </w:rPr>
        <w:t>tion in the United States. The p</w:t>
      </w:r>
      <w:bookmarkStart w:id="0" w:name="_GoBack"/>
      <w:bookmarkEnd w:id="0"/>
      <w:r>
        <w:rPr>
          <w:color w:val="231F20"/>
        </w:rPr>
        <w:t xml:space="preserve">resident of the National Dance </w:t>
      </w:r>
      <w:proofErr w:type="spellStart"/>
      <w:r>
        <w:rPr>
          <w:color w:val="231F20"/>
        </w:rPr>
        <w:t>Coun</w:t>
      </w:r>
      <w:proofErr w:type="spellEnd"/>
      <w:r>
        <w:rPr>
          <w:color w:val="231F20"/>
        </w:rPr>
        <w:t xml:space="preserve">- </w:t>
      </w:r>
      <w:proofErr w:type="spellStart"/>
      <w:r>
        <w:rPr>
          <w:color w:val="231F20"/>
        </w:rPr>
        <w:t>cil</w:t>
      </w:r>
      <w:proofErr w:type="spellEnd"/>
      <w:r>
        <w:rPr>
          <w:color w:val="231F20"/>
        </w:rPr>
        <w:t xml:space="preserve"> of America, Brian McDonald, calls </w:t>
      </w:r>
      <w:r>
        <w:rPr>
          <w:color w:val="231F20"/>
          <w:spacing w:val="-3"/>
        </w:rPr>
        <w:t xml:space="preserve">BYU’s </w:t>
      </w:r>
      <w:r>
        <w:rPr>
          <w:color w:val="231F20"/>
        </w:rPr>
        <w:t xml:space="preserve">Ballroom Dance Company “one of the Ballroom </w:t>
      </w:r>
      <w:r>
        <w:rPr>
          <w:color w:val="231F20"/>
          <w:spacing w:val="-3"/>
        </w:rPr>
        <w:t xml:space="preserve">world’s </w:t>
      </w:r>
      <w:r>
        <w:rPr>
          <w:color w:val="231F20"/>
        </w:rPr>
        <w:t>greatest treasures”.</w:t>
      </w:r>
    </w:p>
    <w:p w:rsidR="00826BF3" w:rsidRDefault="00826BF3">
      <w:pPr>
        <w:pStyle w:val="BodyText"/>
        <w:spacing w:before="11"/>
      </w:pPr>
    </w:p>
    <w:p w:rsidR="00826BF3" w:rsidRDefault="004D7FAD">
      <w:pPr>
        <w:pStyle w:val="BodyText"/>
        <w:spacing w:line="242" w:lineRule="auto"/>
        <w:ind w:left="100" w:right="355"/>
      </w:pPr>
      <w:r>
        <w:rPr>
          <w:color w:val="231F20"/>
        </w:rPr>
        <w:t xml:space="preserve">The Ballroom Dance Company resides in the Department of Dance of the College of Fine Arts and </w:t>
      </w:r>
      <w:proofErr w:type="spellStart"/>
      <w:r>
        <w:rPr>
          <w:color w:val="231F20"/>
        </w:rPr>
        <w:t>Commu</w:t>
      </w:r>
      <w:proofErr w:type="spellEnd"/>
      <w:r>
        <w:rPr>
          <w:color w:val="231F20"/>
        </w:rPr>
        <w:t xml:space="preserve">- </w:t>
      </w:r>
      <w:proofErr w:type="spellStart"/>
      <w:r>
        <w:rPr>
          <w:color w:val="231F20"/>
        </w:rPr>
        <w:t>nications</w:t>
      </w:r>
      <w:proofErr w:type="spellEnd"/>
      <w:r>
        <w:rPr>
          <w:color w:val="231F20"/>
        </w:rPr>
        <w:t xml:space="preserve"> at Brigham Young University in Provo, Utah. BYU is one of the nation’s largest private universities with an enrollment of more than 30,000 full-time students from throughout the United States and 100 foreign countries.</w:t>
      </w:r>
    </w:p>
    <w:p w:rsidR="00826BF3" w:rsidRDefault="00826BF3">
      <w:pPr>
        <w:spacing w:line="242" w:lineRule="auto"/>
        <w:sectPr w:rsidR="00826BF3">
          <w:pgSz w:w="12240" w:h="15840"/>
          <w:pgMar w:top="3860" w:right="600" w:bottom="280" w:left="620" w:header="0" w:footer="0" w:gutter="0"/>
          <w:cols w:space="720"/>
        </w:sectPr>
      </w:pPr>
    </w:p>
    <w:p w:rsidR="003D6C87" w:rsidRDefault="003D6C87" w:rsidP="003D6C87">
      <w:pPr>
        <w:spacing w:line="321" w:lineRule="exact"/>
        <w:jc w:val="center"/>
        <w:rPr>
          <w:color w:val="00215B"/>
          <w:sz w:val="28"/>
        </w:rPr>
      </w:pPr>
    </w:p>
    <w:p w:rsidR="00826BF3" w:rsidRDefault="004D7FAD" w:rsidP="003D6C87">
      <w:pPr>
        <w:spacing w:line="321" w:lineRule="exact"/>
        <w:jc w:val="center"/>
        <w:rPr>
          <w:sz w:val="28"/>
        </w:rPr>
      </w:pPr>
      <w:r>
        <w:rPr>
          <w:color w:val="00215B"/>
          <w:sz w:val="28"/>
        </w:rPr>
        <w:t>Upcoming Performances</w:t>
      </w:r>
    </w:p>
    <w:p w:rsidR="00826BF3" w:rsidRDefault="00826BF3">
      <w:pPr>
        <w:pStyle w:val="BodyText"/>
        <w:rPr>
          <w:sz w:val="20"/>
        </w:rPr>
      </w:pPr>
    </w:p>
    <w:p w:rsidR="00826BF3" w:rsidRDefault="00826BF3">
      <w:pPr>
        <w:pStyle w:val="BodyText"/>
        <w:rPr>
          <w:sz w:val="20"/>
        </w:rPr>
      </w:pPr>
    </w:p>
    <w:p w:rsidR="003D6C87" w:rsidRPr="003D6C87" w:rsidRDefault="003D6C87" w:rsidP="003D6C87">
      <w:pPr>
        <w:pStyle w:val="BodyText"/>
        <w:jc w:val="center"/>
        <w:rPr>
          <w:sz w:val="20"/>
        </w:rPr>
      </w:pPr>
      <w:r w:rsidRPr="003D6C87">
        <w:rPr>
          <w:b/>
          <w:bCs/>
          <w:sz w:val="20"/>
        </w:rPr>
        <w:t>February 21, 2020 at 7:00 p.m.</w:t>
      </w:r>
    </w:p>
    <w:p w:rsidR="003D6C87" w:rsidRPr="003D6C87" w:rsidRDefault="003D6C87" w:rsidP="003D6C87">
      <w:pPr>
        <w:pStyle w:val="BodyText"/>
        <w:jc w:val="center"/>
        <w:rPr>
          <w:sz w:val="20"/>
        </w:rPr>
      </w:pPr>
      <w:r w:rsidRPr="003D6C87">
        <w:rPr>
          <w:sz w:val="20"/>
        </w:rPr>
        <w:t>Conference Center Theater</w:t>
      </w:r>
    </w:p>
    <w:p w:rsidR="003D6C87" w:rsidRPr="003D6C87" w:rsidRDefault="003D6C87" w:rsidP="003D6C87">
      <w:pPr>
        <w:pStyle w:val="BodyText"/>
        <w:jc w:val="center"/>
        <w:rPr>
          <w:sz w:val="20"/>
        </w:rPr>
      </w:pPr>
      <w:r w:rsidRPr="003D6C87">
        <w:rPr>
          <w:sz w:val="20"/>
        </w:rPr>
        <w:t>Salt Lake City, Utah</w:t>
      </w:r>
    </w:p>
    <w:p w:rsidR="003D6C87" w:rsidRPr="003D6C87" w:rsidRDefault="003D6C87" w:rsidP="003D6C87">
      <w:pPr>
        <w:pStyle w:val="BodyText"/>
        <w:jc w:val="center"/>
        <w:rPr>
          <w:sz w:val="20"/>
        </w:rPr>
      </w:pPr>
    </w:p>
    <w:p w:rsidR="003D6C87" w:rsidRPr="003D6C87" w:rsidRDefault="003D6C87" w:rsidP="003D6C87">
      <w:pPr>
        <w:pStyle w:val="BodyText"/>
        <w:jc w:val="center"/>
        <w:rPr>
          <w:sz w:val="20"/>
        </w:rPr>
      </w:pPr>
      <w:r w:rsidRPr="003D6C87">
        <w:rPr>
          <w:b/>
          <w:bCs/>
          <w:sz w:val="20"/>
        </w:rPr>
        <w:t>February 22, 2020 at 2:00 p.m.</w:t>
      </w:r>
    </w:p>
    <w:p w:rsidR="003D6C87" w:rsidRPr="003D6C87" w:rsidRDefault="003D6C87" w:rsidP="003D6C87">
      <w:pPr>
        <w:pStyle w:val="BodyText"/>
        <w:jc w:val="center"/>
        <w:rPr>
          <w:sz w:val="20"/>
        </w:rPr>
      </w:pPr>
      <w:r w:rsidRPr="003D6C87">
        <w:rPr>
          <w:sz w:val="20"/>
        </w:rPr>
        <w:t>Conference Center Theater</w:t>
      </w:r>
    </w:p>
    <w:p w:rsidR="003D6C87" w:rsidRPr="003D6C87" w:rsidRDefault="003D6C87" w:rsidP="003D6C87">
      <w:pPr>
        <w:pStyle w:val="BodyText"/>
        <w:jc w:val="center"/>
        <w:rPr>
          <w:sz w:val="20"/>
        </w:rPr>
      </w:pPr>
      <w:r w:rsidRPr="003D6C87">
        <w:rPr>
          <w:sz w:val="20"/>
        </w:rPr>
        <w:t>Salt Lake City, Utah</w:t>
      </w:r>
    </w:p>
    <w:p w:rsidR="003D6C87" w:rsidRPr="003D6C87" w:rsidRDefault="003D6C87" w:rsidP="003D6C87">
      <w:pPr>
        <w:pStyle w:val="BodyText"/>
        <w:jc w:val="center"/>
        <w:rPr>
          <w:sz w:val="20"/>
        </w:rPr>
      </w:pPr>
    </w:p>
    <w:p w:rsidR="003D6C87" w:rsidRPr="003D6C87" w:rsidRDefault="003D6C87" w:rsidP="003D6C87">
      <w:pPr>
        <w:pStyle w:val="BodyText"/>
        <w:jc w:val="center"/>
        <w:rPr>
          <w:sz w:val="20"/>
        </w:rPr>
      </w:pPr>
      <w:r w:rsidRPr="003D6C87">
        <w:rPr>
          <w:b/>
          <w:bCs/>
          <w:sz w:val="20"/>
        </w:rPr>
        <w:t>February 22, 2020 at 7:00 p.m.</w:t>
      </w:r>
    </w:p>
    <w:p w:rsidR="003D6C87" w:rsidRPr="003D6C87" w:rsidRDefault="003D6C87" w:rsidP="003D6C87">
      <w:pPr>
        <w:pStyle w:val="BodyText"/>
        <w:jc w:val="center"/>
        <w:rPr>
          <w:sz w:val="20"/>
        </w:rPr>
      </w:pPr>
      <w:r w:rsidRPr="003D6C87">
        <w:rPr>
          <w:sz w:val="20"/>
        </w:rPr>
        <w:t>Conference Center Theater</w:t>
      </w:r>
    </w:p>
    <w:p w:rsidR="003D6C87" w:rsidRPr="003D6C87" w:rsidRDefault="003D6C87" w:rsidP="003D6C87">
      <w:pPr>
        <w:pStyle w:val="BodyText"/>
        <w:jc w:val="center"/>
        <w:rPr>
          <w:sz w:val="20"/>
        </w:rPr>
      </w:pPr>
      <w:r w:rsidRPr="003D6C87">
        <w:rPr>
          <w:sz w:val="20"/>
        </w:rPr>
        <w:t>Salt Lake City, Utah</w:t>
      </w:r>
    </w:p>
    <w:p w:rsidR="003D6C87" w:rsidRPr="003D6C87" w:rsidRDefault="003D6C87" w:rsidP="003D6C87">
      <w:pPr>
        <w:pStyle w:val="BodyText"/>
        <w:jc w:val="center"/>
        <w:rPr>
          <w:sz w:val="20"/>
        </w:rPr>
      </w:pPr>
    </w:p>
    <w:p w:rsidR="003D6C87" w:rsidRPr="003D6C87" w:rsidRDefault="003D6C87" w:rsidP="003D6C87">
      <w:pPr>
        <w:pStyle w:val="BodyText"/>
        <w:jc w:val="center"/>
        <w:rPr>
          <w:sz w:val="20"/>
        </w:rPr>
      </w:pPr>
      <w:r w:rsidRPr="003D6C87">
        <w:rPr>
          <w:b/>
          <w:bCs/>
          <w:sz w:val="20"/>
        </w:rPr>
        <w:t>March 21, 2020 at 7:00 p.m.</w:t>
      </w:r>
    </w:p>
    <w:p w:rsidR="003D6C87" w:rsidRPr="003D6C87" w:rsidRDefault="003D6C87" w:rsidP="003D6C87">
      <w:pPr>
        <w:pStyle w:val="BodyText"/>
        <w:jc w:val="center"/>
        <w:rPr>
          <w:sz w:val="20"/>
        </w:rPr>
      </w:pPr>
      <w:r w:rsidRPr="003D6C87">
        <w:rPr>
          <w:sz w:val="20"/>
        </w:rPr>
        <w:t>Cox Auditorium- Dixie State University</w:t>
      </w:r>
    </w:p>
    <w:p w:rsidR="00826BF3" w:rsidRDefault="003D6C87" w:rsidP="003D6C87">
      <w:pPr>
        <w:pStyle w:val="BodyText"/>
        <w:jc w:val="center"/>
        <w:rPr>
          <w:sz w:val="20"/>
        </w:rPr>
      </w:pPr>
      <w:r w:rsidRPr="003D6C87">
        <w:rPr>
          <w:sz w:val="20"/>
        </w:rPr>
        <w:t>St. George, Utah</w:t>
      </w:r>
    </w:p>
    <w:p w:rsidR="00826BF3" w:rsidRDefault="00826BF3">
      <w:pPr>
        <w:pStyle w:val="BodyText"/>
        <w:rPr>
          <w:sz w:val="20"/>
        </w:rPr>
      </w:pPr>
    </w:p>
    <w:p w:rsidR="00826BF3" w:rsidRDefault="00826BF3">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3D6C87" w:rsidRDefault="003D6C87">
      <w:pPr>
        <w:pStyle w:val="BodyText"/>
        <w:rPr>
          <w:sz w:val="20"/>
        </w:rPr>
      </w:pPr>
    </w:p>
    <w:p w:rsidR="00826BF3" w:rsidRDefault="00826BF3">
      <w:pPr>
        <w:pStyle w:val="BodyText"/>
        <w:rPr>
          <w:sz w:val="20"/>
        </w:rPr>
      </w:pPr>
    </w:p>
    <w:p w:rsidR="00826BF3" w:rsidRDefault="00826BF3">
      <w:pPr>
        <w:rPr>
          <w:sz w:val="18"/>
        </w:rPr>
        <w:sectPr w:rsidR="00826BF3">
          <w:pgSz w:w="12240" w:h="15840"/>
          <w:pgMar w:top="3860" w:right="600" w:bottom="280" w:left="620" w:header="0" w:footer="0" w:gutter="0"/>
          <w:cols w:space="720"/>
        </w:sectPr>
      </w:pPr>
    </w:p>
    <w:p w:rsidR="00826BF3" w:rsidRDefault="004D7FAD">
      <w:pPr>
        <w:spacing w:before="92" w:line="292" w:lineRule="auto"/>
        <w:ind w:left="978" w:right="313" w:hanging="1"/>
        <w:jc w:val="center"/>
        <w:rPr>
          <w:sz w:val="20"/>
        </w:rPr>
      </w:pPr>
      <w:r>
        <w:rPr>
          <w:color w:val="00215B"/>
          <w:sz w:val="20"/>
        </w:rPr>
        <w:t xml:space="preserve">Artist Manager </w:t>
      </w:r>
      <w:r>
        <w:rPr>
          <w:color w:val="231F20"/>
          <w:sz w:val="20"/>
        </w:rPr>
        <w:t>Karson B. Denney 801-422-3575</w:t>
      </w:r>
    </w:p>
    <w:p w:rsidR="00826BF3" w:rsidRDefault="00CF558C">
      <w:pPr>
        <w:spacing w:line="228" w:lineRule="exact"/>
        <w:ind w:left="683" w:right="20"/>
        <w:jc w:val="center"/>
        <w:rPr>
          <w:sz w:val="20"/>
        </w:rPr>
      </w:pPr>
      <w:hyperlink r:id="rId11">
        <w:r w:rsidR="004D7FAD">
          <w:rPr>
            <w:color w:val="231F20"/>
            <w:sz w:val="20"/>
          </w:rPr>
          <w:t>karson_denney@byu.edu</w:t>
        </w:r>
      </w:hyperlink>
    </w:p>
    <w:p w:rsidR="00826BF3" w:rsidRDefault="004D7FAD">
      <w:pPr>
        <w:spacing w:before="92"/>
        <w:ind w:left="703"/>
        <w:rPr>
          <w:sz w:val="20"/>
        </w:rPr>
      </w:pPr>
      <w:r>
        <w:br w:type="column"/>
      </w:r>
      <w:r>
        <w:rPr>
          <w:color w:val="00215B"/>
          <w:sz w:val="20"/>
        </w:rPr>
        <w:t>Performing Arts Management</w:t>
      </w:r>
    </w:p>
    <w:p w:rsidR="00826BF3" w:rsidRDefault="004D7FAD">
      <w:pPr>
        <w:spacing w:before="50" w:line="292" w:lineRule="auto"/>
        <w:ind w:left="1064" w:right="398"/>
        <w:jc w:val="center"/>
        <w:rPr>
          <w:sz w:val="20"/>
        </w:rPr>
      </w:pPr>
      <w:r>
        <w:rPr>
          <w:color w:val="231F20"/>
          <w:sz w:val="20"/>
        </w:rPr>
        <w:t>306 Hinckley Center Provo, UT</w:t>
      </w:r>
    </w:p>
    <w:p w:rsidR="00826BF3" w:rsidRDefault="004D7FAD">
      <w:pPr>
        <w:spacing w:line="229" w:lineRule="exact"/>
        <w:ind w:left="1062" w:right="398"/>
        <w:jc w:val="center"/>
        <w:rPr>
          <w:sz w:val="20"/>
        </w:rPr>
      </w:pPr>
      <w:r>
        <w:rPr>
          <w:color w:val="231F20"/>
          <w:sz w:val="20"/>
        </w:rPr>
        <w:t>801-422-3576</w:t>
      </w:r>
    </w:p>
    <w:p w:rsidR="00826BF3" w:rsidRDefault="00CF558C">
      <w:pPr>
        <w:spacing w:before="50"/>
        <w:ind w:left="1062" w:right="398"/>
        <w:jc w:val="center"/>
        <w:rPr>
          <w:sz w:val="20"/>
        </w:rPr>
      </w:pPr>
      <w:hyperlink r:id="rId12">
        <w:r w:rsidR="004D7FAD">
          <w:rPr>
            <w:color w:val="231F20"/>
            <w:sz w:val="20"/>
          </w:rPr>
          <w:t>perform@byu.edu</w:t>
        </w:r>
      </w:hyperlink>
    </w:p>
    <w:p w:rsidR="00826BF3" w:rsidRDefault="004D7FAD">
      <w:pPr>
        <w:spacing w:before="50"/>
        <w:ind w:left="1062" w:right="398"/>
        <w:jc w:val="center"/>
        <w:rPr>
          <w:sz w:val="20"/>
        </w:rPr>
      </w:pPr>
      <w:r>
        <w:rPr>
          <w:color w:val="231F20"/>
          <w:sz w:val="20"/>
        </w:rPr>
        <w:t>pam.byu.edu</w:t>
      </w:r>
    </w:p>
    <w:p w:rsidR="00826BF3" w:rsidRDefault="004D7FAD">
      <w:pPr>
        <w:spacing w:before="92" w:line="292" w:lineRule="auto"/>
        <w:ind w:left="703" w:right="173" w:firstLine="478"/>
        <w:rPr>
          <w:i/>
          <w:sz w:val="20"/>
        </w:rPr>
      </w:pPr>
      <w:r>
        <w:br w:type="column"/>
      </w:r>
      <w:r>
        <w:rPr>
          <w:i/>
          <w:color w:val="00215B"/>
          <w:sz w:val="20"/>
        </w:rPr>
        <w:t xml:space="preserve">Ballroom Dance Company </w:t>
      </w:r>
      <w:r>
        <w:rPr>
          <w:i/>
          <w:color w:val="231F20"/>
          <w:sz w:val="20"/>
        </w:rPr>
        <w:t>originates in the Department of Dance</w:t>
      </w:r>
    </w:p>
    <w:p w:rsidR="00826BF3" w:rsidRDefault="004D7FAD">
      <w:pPr>
        <w:spacing w:line="292" w:lineRule="auto"/>
        <w:ind w:left="823" w:right="310" w:hanging="1"/>
        <w:jc w:val="center"/>
        <w:rPr>
          <w:i/>
          <w:sz w:val="20"/>
        </w:rPr>
      </w:pPr>
      <w:proofErr w:type="gramStart"/>
      <w:r>
        <w:rPr>
          <w:i/>
          <w:color w:val="231F20"/>
          <w:sz w:val="20"/>
        </w:rPr>
        <w:t>of</w:t>
      </w:r>
      <w:proofErr w:type="gramEnd"/>
      <w:r>
        <w:rPr>
          <w:i/>
          <w:color w:val="231F20"/>
          <w:sz w:val="20"/>
        </w:rPr>
        <w:t xml:space="preserve"> the College of Fine Arts and Communications at Brigham </w:t>
      </w:r>
      <w:r>
        <w:rPr>
          <w:i/>
          <w:color w:val="231F20"/>
          <w:spacing w:val="-8"/>
          <w:sz w:val="20"/>
        </w:rPr>
        <w:t xml:space="preserve">Young </w:t>
      </w:r>
      <w:r>
        <w:rPr>
          <w:i/>
          <w:color w:val="231F20"/>
          <w:sz w:val="20"/>
        </w:rPr>
        <w:t>University in Provo, Utah.</w:t>
      </w:r>
    </w:p>
    <w:sectPr w:rsidR="00826BF3">
      <w:type w:val="continuous"/>
      <w:pgSz w:w="12240" w:h="15840"/>
      <w:pgMar w:top="380" w:right="600" w:bottom="280" w:left="620" w:header="720" w:footer="720" w:gutter="0"/>
      <w:cols w:num="3" w:space="720" w:equalWidth="0">
        <w:col w:w="2777" w:space="825"/>
        <w:col w:w="3131" w:space="297"/>
        <w:col w:w="399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58C" w:rsidRDefault="00CF558C">
      <w:r>
        <w:separator/>
      </w:r>
    </w:p>
  </w:endnote>
  <w:endnote w:type="continuationSeparator" w:id="0">
    <w:p w:rsidR="00CF558C" w:rsidRDefault="00CF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58C" w:rsidRDefault="00CF558C">
      <w:r>
        <w:separator/>
      </w:r>
    </w:p>
  </w:footnote>
  <w:footnote w:type="continuationSeparator" w:id="0">
    <w:p w:rsidR="00CF558C" w:rsidRDefault="00CF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BF3" w:rsidRDefault="004D7FAD">
    <w:pPr>
      <w:pStyle w:val="BodyText"/>
      <w:spacing w:line="14" w:lineRule="auto"/>
      <w:rPr>
        <w:sz w:val="20"/>
      </w:rPr>
    </w:pPr>
    <w:r>
      <w:rPr>
        <w:noProof/>
        <w:lang w:bidi="ar-SA"/>
      </w:rPr>
      <w:drawing>
        <wp:anchor distT="0" distB="0" distL="0" distR="0" simplePos="0" relativeHeight="268430687" behindDoc="1" locked="0" layoutInCell="1" allowOverlap="1">
          <wp:simplePos x="0" y="0"/>
          <wp:positionH relativeFrom="page">
            <wp:posOffset>0</wp:posOffset>
          </wp:positionH>
          <wp:positionV relativeFrom="page">
            <wp:posOffset>0</wp:posOffset>
          </wp:positionV>
          <wp:extent cx="7772399" cy="2453640"/>
          <wp:effectExtent l="0" t="0" r="0" b="0"/>
          <wp:wrapNone/>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7772399" cy="24536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BF3"/>
    <w:rsid w:val="003D6C87"/>
    <w:rsid w:val="004D7FAD"/>
    <w:rsid w:val="00826BF3"/>
    <w:rsid w:val="008C60FB"/>
    <w:rsid w:val="008F23EC"/>
    <w:rsid w:val="009F5DA2"/>
    <w:rsid w:val="00CF558C"/>
    <w:rsid w:val="00D71DC7"/>
    <w:rsid w:val="00FE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C0F2"/>
  <w15:docId w15:val="{A2ECB362-FA03-4862-A939-FFBC70B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1DC7"/>
    <w:pPr>
      <w:tabs>
        <w:tab w:val="center" w:pos="4680"/>
        <w:tab w:val="right" w:pos="9360"/>
      </w:tabs>
    </w:pPr>
  </w:style>
  <w:style w:type="character" w:customStyle="1" w:styleId="HeaderChar">
    <w:name w:val="Header Char"/>
    <w:basedOn w:val="DefaultParagraphFont"/>
    <w:link w:val="Header"/>
    <w:uiPriority w:val="99"/>
    <w:rsid w:val="00D71DC7"/>
    <w:rPr>
      <w:rFonts w:ascii="Times New Roman" w:eastAsia="Times New Roman" w:hAnsi="Times New Roman" w:cs="Times New Roman"/>
      <w:lang w:bidi="en-US"/>
    </w:rPr>
  </w:style>
  <w:style w:type="paragraph" w:styleId="Footer">
    <w:name w:val="footer"/>
    <w:basedOn w:val="Normal"/>
    <w:link w:val="FooterChar"/>
    <w:uiPriority w:val="99"/>
    <w:unhideWhenUsed/>
    <w:rsid w:val="00D71DC7"/>
    <w:pPr>
      <w:tabs>
        <w:tab w:val="center" w:pos="4680"/>
        <w:tab w:val="right" w:pos="9360"/>
      </w:tabs>
    </w:pPr>
  </w:style>
  <w:style w:type="character" w:customStyle="1" w:styleId="FooterChar">
    <w:name w:val="Footer Char"/>
    <w:basedOn w:val="DefaultParagraphFont"/>
    <w:link w:val="Footer"/>
    <w:uiPriority w:val="99"/>
    <w:rsid w:val="00D71DC7"/>
    <w:rPr>
      <w:rFonts w:ascii="Times New Roman" w:eastAsia="Times New Roman" w:hAnsi="Times New Roman" w:cs="Times New Roman"/>
      <w:lang w:bidi="en-US"/>
    </w:rPr>
  </w:style>
  <w:style w:type="paragraph" w:customStyle="1" w:styleId="NoParagraphStyle">
    <w:name w:val="[No Paragraph Style]"/>
    <w:rsid w:val="00D71DC7"/>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Paragraphmain">
    <w:name w:val="Paragraph main"/>
    <w:basedOn w:val="NoParagraphStyle"/>
    <w:uiPriority w:val="99"/>
    <w:rsid w:val="00D71DC7"/>
    <w:pPr>
      <w:spacing w:line="480" w:lineRule="atLeast"/>
    </w:pPr>
    <w:rPr>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erform@byu.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karson_denney@byu.edu"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Willis</dc:creator>
  <cp:lastModifiedBy>Jessica Willis</cp:lastModifiedBy>
  <cp:revision>5</cp:revision>
  <dcterms:created xsi:type="dcterms:W3CDTF">2019-10-01T20:15:00Z</dcterms:created>
  <dcterms:modified xsi:type="dcterms:W3CDTF">2019-11-15T20:29:00Z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Adobe InDesign CC 13.0 (Windows)</vt:lpwstr>
  </property>
  <property fmtid="{D5CDD505-2E9C-101B-9397-08002B2CF9AE}" pid="4" name="LastSaved">
    <vt:filetime>2019-10-01T00:00:00Z</vt:filetime>
  </property>
</Properties>
</file>