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F694" w14:textId="673E20D9" w:rsidR="008E34B2" w:rsidRDefault="00071D5E">
      <w:pPr>
        <w:pStyle w:val="BodyText"/>
        <w:rPr>
          <w:sz w:val="20"/>
        </w:rPr>
      </w:pPr>
      <w:r w:rsidRPr="00071D5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4896" behindDoc="0" locked="0" layoutInCell="1" allowOverlap="1" wp14:anchorId="0B3CA7EA" wp14:editId="2FF6F698">
                <wp:simplePos x="0" y="0"/>
                <wp:positionH relativeFrom="column">
                  <wp:posOffset>5915025</wp:posOffset>
                </wp:positionH>
                <wp:positionV relativeFrom="paragraph">
                  <wp:posOffset>-247650</wp:posOffset>
                </wp:positionV>
                <wp:extent cx="12668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6BA" w14:textId="4E2E8992" w:rsidR="00071D5E" w:rsidRPr="00071D5E" w:rsidRDefault="00071D5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71D5E">
                              <w:rPr>
                                <w:color w:val="A6A6A6" w:themeColor="background1" w:themeShade="A6"/>
                              </w:rPr>
                              <w:t>Updated 9.20.22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CA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-19.5pt;width:99.75pt;height:110.6pt;z-index:48750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" filled="f" stroked="f">
                <v:textbox style="mso-fit-shape-to-text:t">
                  <w:txbxContent>
                    <w:p w14:paraId="405F96BA" w14:textId="4E2E8992" w:rsidR="00071D5E" w:rsidRPr="00071D5E" w:rsidRDefault="00071D5E">
                      <w:pPr>
                        <w:rPr>
                          <w:color w:val="A6A6A6" w:themeColor="background1" w:themeShade="A6"/>
                        </w:rPr>
                      </w:pPr>
                      <w:r w:rsidRPr="00071D5E">
                        <w:rPr>
                          <w:color w:val="A6A6A6" w:themeColor="background1" w:themeShade="A6"/>
                        </w:rPr>
                        <w:t>Updated 9.20.22</w:t>
                      </w:r>
                    </w:p>
                  </w:txbxContent>
                </v:textbox>
              </v:shape>
            </w:pict>
          </mc:Fallback>
        </mc:AlternateContent>
      </w:r>
    </w:p>
    <w:p w14:paraId="68BE38F2" w14:textId="6222AC70" w:rsidR="008E34B2" w:rsidRDefault="008E34B2">
      <w:pPr>
        <w:rPr>
          <w:sz w:val="20"/>
        </w:rPr>
        <w:sectPr w:rsidR="008E34B2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649B8A0F" w14:textId="77777777" w:rsidR="008E34B2" w:rsidRDefault="008E34B2">
      <w:pPr>
        <w:pStyle w:val="BodyText"/>
        <w:rPr>
          <w:sz w:val="26"/>
        </w:rPr>
      </w:pPr>
    </w:p>
    <w:p w14:paraId="3E0C3BBD" w14:textId="77777777" w:rsidR="008E34B2" w:rsidRDefault="008E34B2">
      <w:pPr>
        <w:pStyle w:val="BodyText"/>
        <w:rPr>
          <w:sz w:val="26"/>
        </w:rPr>
      </w:pPr>
    </w:p>
    <w:p w14:paraId="765C96C7" w14:textId="77777777" w:rsidR="008E34B2" w:rsidRDefault="008E34B2">
      <w:pPr>
        <w:pStyle w:val="BodyText"/>
        <w:rPr>
          <w:sz w:val="26"/>
        </w:rPr>
      </w:pPr>
    </w:p>
    <w:p w14:paraId="59113751" w14:textId="77777777" w:rsidR="008E34B2" w:rsidRDefault="008E34B2">
      <w:pPr>
        <w:pStyle w:val="BodyText"/>
        <w:rPr>
          <w:sz w:val="26"/>
        </w:rPr>
      </w:pPr>
    </w:p>
    <w:p w14:paraId="04841557" w14:textId="77777777" w:rsidR="008E34B2" w:rsidRDefault="008E34B2">
      <w:pPr>
        <w:pStyle w:val="BodyText"/>
        <w:rPr>
          <w:sz w:val="26"/>
        </w:rPr>
      </w:pPr>
    </w:p>
    <w:p w14:paraId="5A336832" w14:textId="77777777" w:rsidR="008E34B2" w:rsidRDefault="008E34B2">
      <w:pPr>
        <w:pStyle w:val="BodyText"/>
        <w:rPr>
          <w:sz w:val="26"/>
        </w:rPr>
      </w:pPr>
    </w:p>
    <w:p w14:paraId="01312BD9" w14:textId="77777777" w:rsidR="008E34B2" w:rsidRDefault="008E34B2">
      <w:pPr>
        <w:pStyle w:val="BodyText"/>
        <w:rPr>
          <w:sz w:val="26"/>
        </w:rPr>
      </w:pPr>
    </w:p>
    <w:p w14:paraId="566BC39A" w14:textId="77777777" w:rsidR="008E34B2" w:rsidRDefault="008E34B2">
      <w:pPr>
        <w:pStyle w:val="BodyText"/>
        <w:rPr>
          <w:sz w:val="26"/>
        </w:rPr>
      </w:pPr>
    </w:p>
    <w:p w14:paraId="7F3BC562" w14:textId="77777777" w:rsidR="008E34B2" w:rsidRDefault="008E34B2">
      <w:pPr>
        <w:pStyle w:val="BodyText"/>
        <w:rPr>
          <w:sz w:val="26"/>
        </w:rPr>
      </w:pPr>
    </w:p>
    <w:p w14:paraId="33102F1F" w14:textId="77777777" w:rsidR="008E34B2" w:rsidRDefault="008E34B2">
      <w:pPr>
        <w:pStyle w:val="BodyText"/>
        <w:rPr>
          <w:sz w:val="26"/>
        </w:rPr>
      </w:pPr>
    </w:p>
    <w:p w14:paraId="0EEC8F1B" w14:textId="77777777" w:rsidR="008E34B2" w:rsidRDefault="008E34B2">
      <w:pPr>
        <w:pStyle w:val="BodyText"/>
        <w:rPr>
          <w:sz w:val="26"/>
        </w:rPr>
      </w:pPr>
    </w:p>
    <w:p w14:paraId="243AC64B" w14:textId="77777777" w:rsidR="008E34B2" w:rsidRDefault="008E34B2">
      <w:pPr>
        <w:pStyle w:val="BodyText"/>
        <w:rPr>
          <w:sz w:val="26"/>
        </w:rPr>
      </w:pPr>
    </w:p>
    <w:p w14:paraId="7DD5E9A8" w14:textId="77777777" w:rsidR="008E34B2" w:rsidRDefault="008E34B2">
      <w:pPr>
        <w:pStyle w:val="BodyText"/>
        <w:rPr>
          <w:sz w:val="26"/>
        </w:rPr>
      </w:pPr>
    </w:p>
    <w:p w14:paraId="1271DE00" w14:textId="77777777" w:rsidR="008E34B2" w:rsidRDefault="008E34B2">
      <w:pPr>
        <w:pStyle w:val="BodyText"/>
        <w:rPr>
          <w:sz w:val="26"/>
        </w:rPr>
      </w:pPr>
    </w:p>
    <w:p w14:paraId="355E652A" w14:textId="77777777" w:rsidR="008E34B2" w:rsidRDefault="008E34B2">
      <w:pPr>
        <w:pStyle w:val="BodyText"/>
        <w:rPr>
          <w:sz w:val="26"/>
        </w:rPr>
      </w:pPr>
    </w:p>
    <w:p w14:paraId="015BDAD2" w14:textId="77777777" w:rsidR="008E34B2" w:rsidRDefault="008E34B2">
      <w:pPr>
        <w:pStyle w:val="BodyText"/>
        <w:rPr>
          <w:sz w:val="26"/>
        </w:rPr>
      </w:pPr>
    </w:p>
    <w:p w14:paraId="3BE6669B" w14:textId="77777777" w:rsidR="008E34B2" w:rsidRDefault="008E34B2">
      <w:pPr>
        <w:pStyle w:val="BodyText"/>
        <w:rPr>
          <w:sz w:val="26"/>
        </w:rPr>
      </w:pPr>
    </w:p>
    <w:p w14:paraId="10FB2A9E" w14:textId="77777777" w:rsidR="008E34B2" w:rsidRDefault="008E34B2">
      <w:pPr>
        <w:pStyle w:val="BodyText"/>
        <w:rPr>
          <w:sz w:val="26"/>
        </w:rPr>
      </w:pPr>
    </w:p>
    <w:p w14:paraId="0E9EBA54" w14:textId="77777777" w:rsidR="008E34B2" w:rsidRDefault="008E34B2">
      <w:pPr>
        <w:pStyle w:val="BodyText"/>
        <w:rPr>
          <w:sz w:val="26"/>
        </w:rPr>
      </w:pPr>
    </w:p>
    <w:p w14:paraId="7A5EF491" w14:textId="77777777" w:rsidR="008E34B2" w:rsidRDefault="008E34B2">
      <w:pPr>
        <w:pStyle w:val="BodyText"/>
        <w:rPr>
          <w:sz w:val="26"/>
        </w:rPr>
      </w:pPr>
    </w:p>
    <w:p w14:paraId="27D94687" w14:textId="77777777" w:rsidR="008E34B2" w:rsidRDefault="008E34B2">
      <w:pPr>
        <w:pStyle w:val="BodyText"/>
        <w:rPr>
          <w:sz w:val="26"/>
        </w:rPr>
      </w:pPr>
    </w:p>
    <w:p w14:paraId="55737997" w14:textId="77777777" w:rsidR="008E34B2" w:rsidRDefault="008E34B2">
      <w:pPr>
        <w:pStyle w:val="BodyText"/>
        <w:spacing w:before="4"/>
        <w:rPr>
          <w:sz w:val="29"/>
        </w:rPr>
      </w:pPr>
    </w:p>
    <w:p w14:paraId="4A0C79CF" w14:textId="77777777" w:rsidR="008E34B2" w:rsidRDefault="00000000">
      <w:pPr>
        <w:ind w:left="12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D144CB" wp14:editId="3948FA69">
            <wp:simplePos x="0" y="0"/>
            <wp:positionH relativeFrom="page">
              <wp:posOffset>457200</wp:posOffset>
            </wp:positionH>
            <wp:positionV relativeFrom="paragraph">
              <wp:posOffset>-4347641</wp:posOffset>
            </wp:positionV>
            <wp:extent cx="1173480" cy="1173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FBB5FBE" wp14:editId="1254CE73">
            <wp:simplePos x="0" y="0"/>
            <wp:positionH relativeFrom="page">
              <wp:posOffset>1701164</wp:posOffset>
            </wp:positionH>
            <wp:positionV relativeFrom="paragraph">
              <wp:posOffset>-2785541</wp:posOffset>
            </wp:positionV>
            <wp:extent cx="4357369" cy="27279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369" cy="272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95"/>
          <w:sz w:val="20"/>
        </w:rPr>
        <w:t>FOR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IMMEDIATE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RELEASE</w:t>
      </w:r>
    </w:p>
    <w:p w14:paraId="5BA9DFE0" w14:textId="77777777" w:rsidR="008E34B2" w:rsidRDefault="00000000">
      <w:pPr>
        <w:pStyle w:val="Heading1"/>
        <w:spacing w:line="537" w:lineRule="exact"/>
      </w:pPr>
      <w:r>
        <w:br w:type="column"/>
      </w:r>
      <w:r>
        <w:rPr>
          <w:color w:val="231F20"/>
          <w:w w:val="95"/>
        </w:rPr>
        <w:t>News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Release</w:t>
      </w:r>
    </w:p>
    <w:p w14:paraId="1EFE80E0" w14:textId="77777777" w:rsidR="008E34B2" w:rsidRDefault="00000000">
      <w:pPr>
        <w:spacing w:line="307" w:lineRule="exact"/>
        <w:ind w:left="36"/>
        <w:rPr>
          <w:sz w:val="28"/>
        </w:rPr>
      </w:pPr>
      <w:r>
        <w:rPr>
          <w:color w:val="231F20"/>
          <w:w w:val="95"/>
          <w:sz w:val="28"/>
        </w:rPr>
        <w:t>2022-2023</w:t>
      </w:r>
      <w:r>
        <w:rPr>
          <w:color w:val="231F20"/>
          <w:spacing w:val="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Season</w:t>
      </w:r>
    </w:p>
    <w:p w14:paraId="24A2C574" w14:textId="77777777" w:rsidR="008E34B2" w:rsidRDefault="00000000">
      <w:pPr>
        <w:pStyle w:val="Heading1"/>
        <w:ind w:left="147"/>
      </w:pPr>
      <w:r>
        <w:br w:type="column"/>
      </w:r>
      <w:r>
        <w:rPr>
          <w:color w:val="231F20"/>
        </w:rPr>
        <w:t>Chamber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Orchestra</w:t>
      </w:r>
    </w:p>
    <w:p w14:paraId="137DAFD6" w14:textId="500C1F11" w:rsidR="008E34B2" w:rsidRDefault="009D35E9">
      <w:pPr>
        <w:pStyle w:val="BodyText"/>
        <w:spacing w:before="8" w:line="292" w:lineRule="auto"/>
        <w:ind w:left="147" w:right="1767" w:hanging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A80BDC2" wp14:editId="4AAFA9A6">
                <wp:simplePos x="0" y="0"/>
                <wp:positionH relativeFrom="page">
                  <wp:posOffset>3879850</wp:posOffset>
                </wp:positionH>
                <wp:positionV relativeFrom="paragraph">
                  <wp:posOffset>-485775</wp:posOffset>
                </wp:positionV>
                <wp:extent cx="12700" cy="100584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005840"/>
                          <a:chOff x="6110" y="-765"/>
                          <a:chExt cx="20" cy="158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20" y="-715"/>
                            <a:ext cx="0" cy="15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6110" y="-765"/>
                            <a:ext cx="20" cy="1584"/>
                          </a:xfrm>
                          <a:custGeom>
                            <a:avLst/>
                            <a:gdLst>
                              <a:gd name="T0" fmla="+- 0 6130 6110"/>
                              <a:gd name="T1" fmla="*/ T0 w 20"/>
                              <a:gd name="T2" fmla="+- 0 809 -765"/>
                              <a:gd name="T3" fmla="*/ 809 h 1584"/>
                              <a:gd name="T4" fmla="+- 0 6127 6110"/>
                              <a:gd name="T5" fmla="*/ T4 w 20"/>
                              <a:gd name="T6" fmla="+- 0 802 -765"/>
                              <a:gd name="T7" fmla="*/ 802 h 1584"/>
                              <a:gd name="T8" fmla="+- 0 6120 6110"/>
                              <a:gd name="T9" fmla="*/ T8 w 20"/>
                              <a:gd name="T10" fmla="+- 0 799 -765"/>
                              <a:gd name="T11" fmla="*/ 799 h 1584"/>
                              <a:gd name="T12" fmla="+- 0 6113 6110"/>
                              <a:gd name="T13" fmla="*/ T12 w 20"/>
                              <a:gd name="T14" fmla="+- 0 802 -765"/>
                              <a:gd name="T15" fmla="*/ 802 h 1584"/>
                              <a:gd name="T16" fmla="+- 0 6110 6110"/>
                              <a:gd name="T17" fmla="*/ T16 w 20"/>
                              <a:gd name="T18" fmla="+- 0 809 -765"/>
                              <a:gd name="T19" fmla="*/ 809 h 1584"/>
                              <a:gd name="T20" fmla="+- 0 6113 6110"/>
                              <a:gd name="T21" fmla="*/ T20 w 20"/>
                              <a:gd name="T22" fmla="+- 0 816 -765"/>
                              <a:gd name="T23" fmla="*/ 816 h 1584"/>
                              <a:gd name="T24" fmla="+- 0 6120 6110"/>
                              <a:gd name="T25" fmla="*/ T24 w 20"/>
                              <a:gd name="T26" fmla="+- 0 819 -765"/>
                              <a:gd name="T27" fmla="*/ 819 h 1584"/>
                              <a:gd name="T28" fmla="+- 0 6127 6110"/>
                              <a:gd name="T29" fmla="*/ T28 w 20"/>
                              <a:gd name="T30" fmla="+- 0 816 -765"/>
                              <a:gd name="T31" fmla="*/ 816 h 1584"/>
                              <a:gd name="T32" fmla="+- 0 6130 6110"/>
                              <a:gd name="T33" fmla="*/ T32 w 20"/>
                              <a:gd name="T34" fmla="+- 0 809 -765"/>
                              <a:gd name="T35" fmla="*/ 809 h 1584"/>
                              <a:gd name="T36" fmla="+- 0 6130 6110"/>
                              <a:gd name="T37" fmla="*/ T36 w 20"/>
                              <a:gd name="T38" fmla="+- 0 -755 -765"/>
                              <a:gd name="T39" fmla="*/ -755 h 1584"/>
                              <a:gd name="T40" fmla="+- 0 6127 6110"/>
                              <a:gd name="T41" fmla="*/ T40 w 20"/>
                              <a:gd name="T42" fmla="+- 0 -762 -765"/>
                              <a:gd name="T43" fmla="*/ -762 h 1584"/>
                              <a:gd name="T44" fmla="+- 0 6120 6110"/>
                              <a:gd name="T45" fmla="*/ T44 w 20"/>
                              <a:gd name="T46" fmla="+- 0 -765 -765"/>
                              <a:gd name="T47" fmla="*/ -765 h 1584"/>
                              <a:gd name="T48" fmla="+- 0 6113 6110"/>
                              <a:gd name="T49" fmla="*/ T48 w 20"/>
                              <a:gd name="T50" fmla="+- 0 -762 -765"/>
                              <a:gd name="T51" fmla="*/ -762 h 1584"/>
                              <a:gd name="T52" fmla="+- 0 6110 6110"/>
                              <a:gd name="T53" fmla="*/ T52 w 20"/>
                              <a:gd name="T54" fmla="+- 0 -755 -765"/>
                              <a:gd name="T55" fmla="*/ -755 h 1584"/>
                              <a:gd name="T56" fmla="+- 0 6113 6110"/>
                              <a:gd name="T57" fmla="*/ T56 w 20"/>
                              <a:gd name="T58" fmla="+- 0 -748 -765"/>
                              <a:gd name="T59" fmla="*/ -748 h 1584"/>
                              <a:gd name="T60" fmla="+- 0 6120 6110"/>
                              <a:gd name="T61" fmla="*/ T60 w 20"/>
                              <a:gd name="T62" fmla="+- 0 -745 -765"/>
                              <a:gd name="T63" fmla="*/ -745 h 1584"/>
                              <a:gd name="T64" fmla="+- 0 6127 6110"/>
                              <a:gd name="T65" fmla="*/ T64 w 20"/>
                              <a:gd name="T66" fmla="+- 0 -748 -765"/>
                              <a:gd name="T67" fmla="*/ -748 h 1584"/>
                              <a:gd name="T68" fmla="+- 0 6130 6110"/>
                              <a:gd name="T69" fmla="*/ T68 w 20"/>
                              <a:gd name="T70" fmla="+- 0 -755 -765"/>
                              <a:gd name="T71" fmla="*/ -755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1584">
                                <a:moveTo>
                                  <a:pt x="20" y="1574"/>
                                </a:moveTo>
                                <a:lnTo>
                                  <a:pt x="17" y="1567"/>
                                </a:lnTo>
                                <a:lnTo>
                                  <a:pt x="10" y="1564"/>
                                </a:lnTo>
                                <a:lnTo>
                                  <a:pt x="3" y="1567"/>
                                </a:lnTo>
                                <a:lnTo>
                                  <a:pt x="0" y="1574"/>
                                </a:lnTo>
                                <a:lnTo>
                                  <a:pt x="3" y="1581"/>
                                </a:lnTo>
                                <a:lnTo>
                                  <a:pt x="10" y="1584"/>
                                </a:lnTo>
                                <a:lnTo>
                                  <a:pt x="17" y="1581"/>
                                </a:lnTo>
                                <a:lnTo>
                                  <a:pt x="20" y="1574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621A" id="docshapegroup1" o:spid="_x0000_s1026" style="position:absolute;margin-left:305.5pt;margin-top:-38.25pt;width:1pt;height:79.2pt;z-index:15729152;mso-position-horizontal-relative:page" coordorigin="6110,-765" coordsize="2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">
                <v:line id="Line 4" o:spid="_x0000_s1027" style="position:absolute;visibility:visible;mso-wrap-style:square" from="6120,-715" to="6120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" strokecolor="#231f20" strokeweight="1pt">
                  <v:stroke dashstyle="dot"/>
                </v:line>
                <v:shape id="docshape2" o:spid="_x0000_s1028" style="position:absolute;left:6110;top:-765;width:20;height:1584;visibility:visible;mso-wrap-style:square;v-text-anchor:top" coordsize="2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" path="m20,1574r-3,-7l10,1564r-7,3l,1574r3,7l10,1584r7,-3l20,1574xm20,10l17,3,10,,3,3,,10r3,7l10,20r7,-3l20,10xe" fillcolor="#231f20" stroked="f">
                  <v:path arrowok="t" o:connecttype="custom" o:connectlocs="20,809;17,802;10,799;3,802;0,809;3,816;10,819;17,816;20,809;20,-755;17,-762;10,-765;3,-762;0,-755;3,-748;10,-745;17,-748;20,-755" o:connectangles="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231F20"/>
        </w:rPr>
        <w:t>Performing Arts Management</w:t>
      </w:r>
      <w:r w:rsidR="00000000">
        <w:rPr>
          <w:color w:val="231F20"/>
          <w:spacing w:val="-57"/>
        </w:rPr>
        <w:t xml:space="preserve"> </w:t>
      </w:r>
      <w:r w:rsidR="00000000">
        <w:rPr>
          <w:color w:val="231F20"/>
        </w:rPr>
        <w:t>801-422-3576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|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</w:rPr>
        <w:t>pam.byu.edu</w:t>
      </w:r>
    </w:p>
    <w:p w14:paraId="57CF5D29" w14:textId="77777777" w:rsidR="008E34B2" w:rsidRDefault="008E34B2">
      <w:pPr>
        <w:spacing w:line="292" w:lineRule="auto"/>
        <w:sectPr w:rsidR="008E34B2">
          <w:type w:val="continuous"/>
          <w:pgSz w:w="12240" w:h="15840"/>
          <w:pgMar w:top="720" w:right="620" w:bottom="280" w:left="600" w:header="720" w:footer="720" w:gutter="0"/>
          <w:cols w:num="3" w:space="720" w:equalWidth="0">
            <w:col w:w="2498" w:space="40"/>
            <w:col w:w="2670" w:space="1036"/>
            <w:col w:w="4776"/>
          </w:cols>
        </w:sectPr>
      </w:pPr>
    </w:p>
    <w:p w14:paraId="4935E57B" w14:textId="77777777" w:rsidR="008E34B2" w:rsidRDefault="008E34B2">
      <w:pPr>
        <w:pStyle w:val="BodyText"/>
        <w:rPr>
          <w:sz w:val="20"/>
        </w:rPr>
      </w:pPr>
    </w:p>
    <w:p w14:paraId="33B175A1" w14:textId="77777777" w:rsidR="008E34B2" w:rsidRDefault="008E34B2">
      <w:pPr>
        <w:pStyle w:val="BodyText"/>
        <w:spacing w:before="7"/>
        <w:rPr>
          <w:sz w:val="22"/>
        </w:rPr>
      </w:pPr>
    </w:p>
    <w:p w14:paraId="39FA6214" w14:textId="77777777" w:rsidR="008E34B2" w:rsidRDefault="00000000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(To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text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version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file,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pam.byu.edu/chamber-orchestra)</w:t>
      </w:r>
    </w:p>
    <w:p w14:paraId="559162C5" w14:textId="77777777" w:rsidR="008E34B2" w:rsidRDefault="008E34B2">
      <w:pPr>
        <w:pStyle w:val="BodyText"/>
        <w:rPr>
          <w:sz w:val="26"/>
        </w:rPr>
      </w:pPr>
    </w:p>
    <w:p w14:paraId="458700AC" w14:textId="77777777" w:rsidR="008E34B2" w:rsidRDefault="008E34B2">
      <w:pPr>
        <w:pStyle w:val="BodyText"/>
        <w:spacing w:before="7"/>
        <w:rPr>
          <w:sz w:val="28"/>
        </w:rPr>
      </w:pPr>
    </w:p>
    <w:p w14:paraId="6731AFE8" w14:textId="77777777" w:rsidR="008E34B2" w:rsidRDefault="00000000">
      <w:pPr>
        <w:ind w:left="119"/>
        <w:rPr>
          <w:sz w:val="36"/>
        </w:rPr>
      </w:pPr>
      <w:r>
        <w:rPr>
          <w:color w:val="00215B"/>
          <w:sz w:val="36"/>
        </w:rPr>
        <w:t>From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Baroque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to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the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21st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Century,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BYU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Chamber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Orchestra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plays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it</w:t>
      </w:r>
      <w:r>
        <w:rPr>
          <w:color w:val="00215B"/>
          <w:spacing w:val="-13"/>
          <w:sz w:val="36"/>
        </w:rPr>
        <w:t xml:space="preserve"> </w:t>
      </w:r>
      <w:r>
        <w:rPr>
          <w:color w:val="00215B"/>
          <w:sz w:val="36"/>
        </w:rPr>
        <w:t>all</w:t>
      </w:r>
    </w:p>
    <w:p w14:paraId="783646EC" w14:textId="77777777" w:rsidR="008E34B2" w:rsidRDefault="00000000">
      <w:pPr>
        <w:pStyle w:val="BodyText"/>
        <w:spacing w:before="234" w:line="417" w:lineRule="auto"/>
        <w:ind w:left="119" w:firstLine="720"/>
      </w:pPr>
      <w:r>
        <w:rPr>
          <w:color w:val="231F20"/>
        </w:rPr>
        <w:t>The Chamber Orchestra’s first note can whisper, shock, surprise, and even thrill you. No matter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emotion is elicited, one thing to be sure of is that the performance will be breathtaking. With 46 of the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musicians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Brigham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word,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inspiring.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widely-acclaimed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ensemble,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energetic,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impressive,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performanc-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1E1E1F"/>
        </w:rPr>
        <w:t>(place)</w:t>
      </w:r>
      <w:r>
        <w:rPr>
          <w:color w:val="1E1E1F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1F1E1F"/>
        </w:rPr>
        <w:t>(date)</w:t>
      </w:r>
      <w:r>
        <w:rPr>
          <w:color w:val="1F1E1F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(time).</w:t>
      </w:r>
    </w:p>
    <w:p w14:paraId="554BBE4C" w14:textId="77777777" w:rsidR="008E34B2" w:rsidRDefault="00000000">
      <w:pPr>
        <w:pStyle w:val="BodyText"/>
        <w:spacing w:line="417" w:lineRule="auto"/>
        <w:ind w:left="119" w:right="498" w:firstLine="720"/>
      </w:pPr>
      <w:r>
        <w:rPr>
          <w:color w:val="231F20"/>
        </w:rPr>
        <w:t>Conducted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Katseanes,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classical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repertoire written for small orchestra from all musical period</w:t>
      </w:r>
      <w:r>
        <w:rPr>
          <w:color w:val="221F1F"/>
        </w:rPr>
        <w:t>—</w:t>
      </w:r>
      <w:r>
        <w:rPr>
          <w:color w:val="231F20"/>
        </w:rPr>
        <w:t>Baroque to 21st Century. The vast variety 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mu-sic the orchestra performs is a showcase for the refinement and energy especially suited to this compact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ensemble.</w:t>
      </w:r>
    </w:p>
    <w:p w14:paraId="55D05F78" w14:textId="77777777" w:rsidR="008E34B2" w:rsidRDefault="008E34B2">
      <w:pPr>
        <w:spacing w:line="417" w:lineRule="auto"/>
        <w:sectPr w:rsidR="008E34B2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35EB7415" w14:textId="77777777" w:rsidR="008E34B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2848" behindDoc="1" locked="0" layoutInCell="1" allowOverlap="1" wp14:anchorId="17FCAD38" wp14:editId="538E0C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4536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11C47" w14:textId="77777777" w:rsidR="008E34B2" w:rsidRDefault="008E34B2">
      <w:pPr>
        <w:pStyle w:val="BodyText"/>
        <w:rPr>
          <w:sz w:val="20"/>
        </w:rPr>
      </w:pPr>
    </w:p>
    <w:p w14:paraId="053690AF" w14:textId="77777777" w:rsidR="008E34B2" w:rsidRDefault="008E34B2">
      <w:pPr>
        <w:pStyle w:val="BodyText"/>
        <w:rPr>
          <w:sz w:val="20"/>
        </w:rPr>
      </w:pPr>
    </w:p>
    <w:p w14:paraId="19594897" w14:textId="77777777" w:rsidR="008E34B2" w:rsidRDefault="008E34B2">
      <w:pPr>
        <w:pStyle w:val="BodyText"/>
        <w:rPr>
          <w:sz w:val="20"/>
        </w:rPr>
      </w:pPr>
    </w:p>
    <w:p w14:paraId="1142997B" w14:textId="77777777" w:rsidR="008E34B2" w:rsidRDefault="008E34B2">
      <w:pPr>
        <w:pStyle w:val="BodyText"/>
        <w:rPr>
          <w:sz w:val="20"/>
        </w:rPr>
      </w:pPr>
    </w:p>
    <w:p w14:paraId="4306C83E" w14:textId="77777777" w:rsidR="008E34B2" w:rsidRDefault="008E34B2">
      <w:pPr>
        <w:pStyle w:val="BodyText"/>
        <w:rPr>
          <w:sz w:val="20"/>
        </w:rPr>
      </w:pPr>
    </w:p>
    <w:p w14:paraId="763CD414" w14:textId="77777777" w:rsidR="008E34B2" w:rsidRDefault="008E34B2">
      <w:pPr>
        <w:pStyle w:val="BodyText"/>
        <w:rPr>
          <w:sz w:val="20"/>
        </w:rPr>
      </w:pPr>
    </w:p>
    <w:p w14:paraId="16A0F024" w14:textId="77777777" w:rsidR="008E34B2" w:rsidRDefault="008E34B2">
      <w:pPr>
        <w:pStyle w:val="BodyText"/>
        <w:rPr>
          <w:sz w:val="20"/>
        </w:rPr>
      </w:pPr>
    </w:p>
    <w:p w14:paraId="372945B5" w14:textId="77777777" w:rsidR="008E34B2" w:rsidRDefault="008E34B2">
      <w:pPr>
        <w:pStyle w:val="BodyText"/>
        <w:rPr>
          <w:sz w:val="20"/>
        </w:rPr>
      </w:pPr>
    </w:p>
    <w:p w14:paraId="4564062C" w14:textId="77777777" w:rsidR="008E34B2" w:rsidRDefault="008E34B2">
      <w:pPr>
        <w:pStyle w:val="BodyText"/>
        <w:rPr>
          <w:sz w:val="20"/>
        </w:rPr>
      </w:pPr>
    </w:p>
    <w:p w14:paraId="294DA286" w14:textId="77777777" w:rsidR="008E34B2" w:rsidRDefault="008E34B2">
      <w:pPr>
        <w:pStyle w:val="BodyText"/>
        <w:rPr>
          <w:sz w:val="20"/>
        </w:rPr>
      </w:pPr>
    </w:p>
    <w:p w14:paraId="2260AEAC" w14:textId="77777777" w:rsidR="008E34B2" w:rsidRDefault="008E34B2">
      <w:pPr>
        <w:pStyle w:val="BodyText"/>
        <w:rPr>
          <w:sz w:val="20"/>
        </w:rPr>
      </w:pPr>
    </w:p>
    <w:p w14:paraId="7219B49A" w14:textId="77777777" w:rsidR="008E34B2" w:rsidRDefault="008E34B2">
      <w:pPr>
        <w:pStyle w:val="BodyText"/>
        <w:rPr>
          <w:sz w:val="20"/>
        </w:rPr>
      </w:pPr>
    </w:p>
    <w:p w14:paraId="5F327A05" w14:textId="77777777" w:rsidR="008E34B2" w:rsidRDefault="008E34B2">
      <w:pPr>
        <w:pStyle w:val="BodyText"/>
        <w:rPr>
          <w:sz w:val="20"/>
        </w:rPr>
      </w:pPr>
    </w:p>
    <w:p w14:paraId="2E7FF83F" w14:textId="77777777" w:rsidR="008E34B2" w:rsidRDefault="008E34B2">
      <w:pPr>
        <w:pStyle w:val="BodyText"/>
        <w:rPr>
          <w:sz w:val="20"/>
        </w:rPr>
      </w:pPr>
    </w:p>
    <w:p w14:paraId="7E6347F9" w14:textId="77777777" w:rsidR="008E34B2" w:rsidRDefault="008E34B2">
      <w:pPr>
        <w:pStyle w:val="BodyText"/>
        <w:rPr>
          <w:sz w:val="20"/>
        </w:rPr>
      </w:pPr>
    </w:p>
    <w:p w14:paraId="41CD1969" w14:textId="77777777" w:rsidR="008E34B2" w:rsidRDefault="008E34B2">
      <w:pPr>
        <w:pStyle w:val="BodyText"/>
        <w:rPr>
          <w:sz w:val="20"/>
        </w:rPr>
      </w:pPr>
    </w:p>
    <w:p w14:paraId="7454B805" w14:textId="77777777" w:rsidR="008E34B2" w:rsidRDefault="008E34B2">
      <w:pPr>
        <w:pStyle w:val="BodyText"/>
        <w:rPr>
          <w:sz w:val="20"/>
        </w:rPr>
      </w:pPr>
    </w:p>
    <w:p w14:paraId="712480B7" w14:textId="77777777" w:rsidR="008E34B2" w:rsidRDefault="00000000">
      <w:pPr>
        <w:pStyle w:val="Heading2"/>
        <w:spacing w:before="249"/>
      </w:pPr>
      <w:r>
        <w:rPr>
          <w:color w:val="00215B"/>
        </w:rPr>
        <w:t>BYU</w:t>
      </w:r>
      <w:r>
        <w:rPr>
          <w:color w:val="00215B"/>
          <w:spacing w:val="-4"/>
        </w:rPr>
        <w:t xml:space="preserve"> </w:t>
      </w:r>
      <w:r>
        <w:rPr>
          <w:color w:val="00215B"/>
        </w:rPr>
        <w:t>Chamber</w:t>
      </w:r>
      <w:r>
        <w:rPr>
          <w:color w:val="00215B"/>
          <w:spacing w:val="-4"/>
        </w:rPr>
        <w:t xml:space="preserve"> </w:t>
      </w:r>
      <w:r>
        <w:rPr>
          <w:color w:val="00215B"/>
        </w:rPr>
        <w:t>Orchestra</w:t>
      </w:r>
    </w:p>
    <w:p w14:paraId="206AD1B6" w14:textId="77777777" w:rsidR="008E34B2" w:rsidRDefault="00000000">
      <w:pPr>
        <w:pStyle w:val="BodyText"/>
        <w:spacing w:before="254" w:line="417" w:lineRule="auto"/>
        <w:ind w:left="120" w:right="163" w:firstLine="720"/>
      </w:pPr>
      <w:r>
        <w:rPr>
          <w:color w:val="231F20"/>
        </w:rPr>
        <w:t>Comprised of 46 musicians,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Chamber Orchestra is one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most traveled university orchestras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woodwind,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percussion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players.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pursuing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education.</w:t>
      </w:r>
    </w:p>
    <w:p w14:paraId="3CFBF5E1" w14:textId="77777777" w:rsidR="008E34B2" w:rsidRDefault="00000000">
      <w:pPr>
        <w:pStyle w:val="BodyText"/>
        <w:spacing w:before="1" w:line="417" w:lineRule="auto"/>
        <w:ind w:left="120" w:right="163" w:firstLine="720"/>
      </w:pPr>
      <w:r>
        <w:rPr>
          <w:color w:val="231F20"/>
        </w:rPr>
        <w:t>The Chamber Orchestra follows a demanding performance schedule that includes the preparation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concerts,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tours.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tours,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prepares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well-known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artists.</w:t>
      </w:r>
    </w:p>
    <w:p w14:paraId="29148C83" w14:textId="77777777" w:rsidR="008E34B2" w:rsidRDefault="00000000">
      <w:pPr>
        <w:pStyle w:val="BodyText"/>
        <w:spacing w:line="417" w:lineRule="auto"/>
        <w:ind w:left="120" w:right="486" w:firstLine="720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Broadway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Salonga;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Salonga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hometown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Manila,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Philippines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tour.</w:t>
      </w:r>
      <w:r>
        <w:rPr>
          <w:color w:val="231F20"/>
          <w:spacing w:val="5"/>
        </w:rPr>
        <w:t xml:space="preserve"> </w:t>
      </w:r>
      <w:r>
        <w:rPr>
          <w:color w:val="1E1E1F"/>
        </w:rPr>
        <w:t>The</w:t>
      </w:r>
      <w:r>
        <w:rPr>
          <w:color w:val="1E1E1F"/>
          <w:spacing w:val="6"/>
        </w:rPr>
        <w:t xml:space="preserve"> </w:t>
      </w:r>
      <w:r>
        <w:rPr>
          <w:color w:val="1E1E1F"/>
        </w:rPr>
        <w:t>orchestra</w:t>
      </w:r>
      <w:r>
        <w:rPr>
          <w:color w:val="1E1E1F"/>
          <w:spacing w:val="-57"/>
        </w:rPr>
        <w:t xml:space="preserve"> </w:t>
      </w:r>
      <w:r>
        <w:rPr>
          <w:color w:val="1E1E1F"/>
        </w:rPr>
        <w:t>also put together a collaborative album with Salonga entitled "</w:t>
      </w:r>
      <w:r>
        <w:rPr>
          <w:i/>
          <w:color w:val="1E1E1F"/>
        </w:rPr>
        <w:t>The Story of My Life: Lea Salonga Live from</w:t>
      </w:r>
      <w:r>
        <w:rPr>
          <w:i/>
          <w:color w:val="1E1E1F"/>
          <w:spacing w:val="1"/>
        </w:rPr>
        <w:t xml:space="preserve"> </w:t>
      </w:r>
      <w:r>
        <w:rPr>
          <w:i/>
          <w:color w:val="1E1E1F"/>
        </w:rPr>
        <w:t>Manila</w:t>
      </w:r>
      <w:r>
        <w:rPr>
          <w:color w:val="1E1E1F"/>
        </w:rPr>
        <w:t>," which received the 2020 Broadway World Album Award for Best New EP/Solo Release. For a</w:t>
      </w:r>
      <w:r>
        <w:rPr>
          <w:color w:val="1E1E1F"/>
          <w:spacing w:val="1"/>
        </w:rPr>
        <w:t xml:space="preserve"> </w:t>
      </w:r>
      <w:r>
        <w:rPr>
          <w:color w:val="1E1E1F"/>
        </w:rPr>
        <w:t>university orchestra, it was not only a prestigious achievement but, in the words of director Kory Katseanes,</w:t>
      </w:r>
      <w:r>
        <w:rPr>
          <w:color w:val="1E1E1F"/>
          <w:spacing w:val="-57"/>
        </w:rPr>
        <w:t xml:space="preserve"> </w:t>
      </w:r>
      <w:r>
        <w:rPr>
          <w:color w:val="1E1E1F"/>
        </w:rPr>
        <w:t>"virtually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unheard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of,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it's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unbelievable—but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not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undeserved—that</w:t>
      </w:r>
      <w:r>
        <w:rPr>
          <w:color w:val="1E1E1F"/>
          <w:spacing w:val="-6"/>
        </w:rPr>
        <w:t xml:space="preserve"> </w:t>
      </w:r>
      <w:r>
        <w:rPr>
          <w:color w:val="1E1E1F"/>
        </w:rPr>
        <w:t>BYU</w:t>
      </w:r>
      <w:r>
        <w:rPr>
          <w:color w:val="1E1E1F"/>
          <w:spacing w:val="-7"/>
        </w:rPr>
        <w:t xml:space="preserve"> </w:t>
      </w:r>
      <w:r>
        <w:rPr>
          <w:color w:val="1E1E1F"/>
        </w:rPr>
        <w:t>won."</w:t>
      </w:r>
    </w:p>
    <w:p w14:paraId="145F33EA" w14:textId="77777777" w:rsidR="008E34B2" w:rsidRDefault="00000000">
      <w:pPr>
        <w:pStyle w:val="BodyText"/>
        <w:spacing w:line="417" w:lineRule="auto"/>
        <w:ind w:left="120" w:right="257" w:firstLine="720"/>
      </w:pPr>
      <w:r>
        <w:rPr>
          <w:color w:val="231F20"/>
        </w:rPr>
        <w:t>In 2019 the Chamber Orchestra performed as a part of BYU’s Spectacular in China. While there,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traveled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Beijing,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Shanghai,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Xi’an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friendship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China.</w:t>
      </w:r>
      <w:r>
        <w:rPr>
          <w:color w:val="231F20"/>
          <w:spacing w:val="-12"/>
        </w:rPr>
        <w:t xml:space="preserve"> </w:t>
      </w:r>
      <w:r>
        <w:rPr>
          <w:color w:val="1C1E1F"/>
        </w:rPr>
        <w:t>In</w:t>
      </w:r>
      <w:r>
        <w:rPr>
          <w:color w:val="1C1E1F"/>
          <w:spacing w:val="-11"/>
        </w:rPr>
        <w:t xml:space="preserve"> </w:t>
      </w:r>
      <w:r>
        <w:rPr>
          <w:color w:val="1C1E1F"/>
        </w:rPr>
        <w:t>2022,</w:t>
      </w:r>
      <w:r>
        <w:rPr>
          <w:color w:val="1C1E1F"/>
          <w:spacing w:val="-12"/>
        </w:rPr>
        <w:t xml:space="preserve"> </w:t>
      </w:r>
      <w:r>
        <w:rPr>
          <w:color w:val="1C1E1F"/>
        </w:rPr>
        <w:t>they</w:t>
      </w:r>
      <w:r>
        <w:rPr>
          <w:color w:val="1C1E1F"/>
          <w:spacing w:val="-11"/>
        </w:rPr>
        <w:t xml:space="preserve"> </w:t>
      </w:r>
      <w:r>
        <w:rPr>
          <w:color w:val="1C1E1F"/>
        </w:rPr>
        <w:t>will</w:t>
      </w:r>
      <w:r>
        <w:rPr>
          <w:color w:val="1C1E1F"/>
          <w:spacing w:val="-12"/>
        </w:rPr>
        <w:t xml:space="preserve"> </w:t>
      </w:r>
      <w:r>
        <w:rPr>
          <w:color w:val="1C1E1F"/>
        </w:rPr>
        <w:t>travel</w:t>
      </w:r>
      <w:r>
        <w:rPr>
          <w:color w:val="1C1E1F"/>
          <w:spacing w:val="1"/>
        </w:rPr>
        <w:t xml:space="preserve"> </w:t>
      </w:r>
      <w:r>
        <w:rPr>
          <w:color w:val="1C1E1F"/>
        </w:rPr>
        <w:t>to</w:t>
      </w:r>
      <w:r>
        <w:rPr>
          <w:color w:val="1C1E1F"/>
          <w:spacing w:val="-6"/>
        </w:rPr>
        <w:t xml:space="preserve"> </w:t>
      </w:r>
      <w:r>
        <w:rPr>
          <w:color w:val="1C1E1F"/>
        </w:rPr>
        <w:t>the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central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European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cities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of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Prague,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Vienna,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Salzburg,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Milan,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Florence,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and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Rome.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Their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performance</w:t>
      </w:r>
      <w:r>
        <w:rPr>
          <w:color w:val="1C1E1F"/>
          <w:spacing w:val="-5"/>
        </w:rPr>
        <w:t xml:space="preserve"> </w:t>
      </w:r>
      <w:r>
        <w:rPr>
          <w:color w:val="1C1E1F"/>
        </w:rPr>
        <w:t>will</w:t>
      </w:r>
      <w:r>
        <w:rPr>
          <w:color w:val="1C1E1F"/>
          <w:spacing w:val="-57"/>
        </w:rPr>
        <w:t xml:space="preserve"> </w:t>
      </w:r>
      <w:r>
        <w:rPr>
          <w:color w:val="1C1E1F"/>
        </w:rPr>
        <w:t xml:space="preserve">include epics from the classical music world. </w:t>
      </w:r>
      <w:r>
        <w:rPr>
          <w:color w:val="231F20"/>
        </w:rPr>
        <w:t>While the Chamber Orchestra enjoys learning from classical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composers,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strangers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composers.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tastes—from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classics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modern.</w:t>
      </w:r>
    </w:p>
    <w:p w14:paraId="235765EF" w14:textId="77777777" w:rsidR="008E34B2" w:rsidRDefault="00000000">
      <w:pPr>
        <w:pStyle w:val="BodyText"/>
        <w:spacing w:line="417" w:lineRule="auto"/>
        <w:ind w:left="119" w:right="123" w:firstLine="720"/>
        <w:jc w:val="both"/>
      </w:pPr>
      <w:r>
        <w:rPr>
          <w:color w:val="231F20"/>
        </w:rPr>
        <w:t>BYU Chamber Orchestra originates in the School of Music in the College of Fine Arts and Communica-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Brigham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Utah.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nation’s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enrollment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30,000 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throughout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United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 foreign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countries.</w:t>
      </w:r>
    </w:p>
    <w:p w14:paraId="6AEE5810" w14:textId="77777777" w:rsidR="008E34B2" w:rsidRDefault="008E34B2">
      <w:pPr>
        <w:spacing w:line="417" w:lineRule="auto"/>
        <w:jc w:val="both"/>
        <w:sectPr w:rsidR="008E34B2">
          <w:pgSz w:w="12240" w:h="15840"/>
          <w:pgMar w:top="0" w:right="620" w:bottom="280" w:left="600" w:header="720" w:footer="720" w:gutter="0"/>
          <w:cols w:space="720"/>
        </w:sectPr>
      </w:pPr>
    </w:p>
    <w:p w14:paraId="54B560A3" w14:textId="77777777" w:rsidR="008E34B2" w:rsidRDefault="008E34B2">
      <w:pPr>
        <w:pStyle w:val="BodyText"/>
        <w:rPr>
          <w:sz w:val="20"/>
        </w:rPr>
      </w:pPr>
    </w:p>
    <w:p w14:paraId="4D492CBF" w14:textId="77777777" w:rsidR="008E34B2" w:rsidRDefault="00000000">
      <w:pPr>
        <w:pStyle w:val="Heading2"/>
        <w:spacing w:before="295"/>
      </w:pPr>
      <w:r>
        <w:rPr>
          <w:color w:val="00215B"/>
        </w:rPr>
        <w:t>Artistic</w:t>
      </w:r>
      <w:r>
        <w:rPr>
          <w:color w:val="00215B"/>
          <w:spacing w:val="1"/>
        </w:rPr>
        <w:t xml:space="preserve"> </w:t>
      </w:r>
      <w:r>
        <w:rPr>
          <w:color w:val="00215B"/>
        </w:rPr>
        <w:t>Director</w:t>
      </w:r>
    </w:p>
    <w:p w14:paraId="0B468BEF" w14:textId="77777777" w:rsidR="008E34B2" w:rsidRDefault="00000000">
      <w:pPr>
        <w:pStyle w:val="BodyText"/>
        <w:spacing w:before="195" w:line="417" w:lineRule="auto"/>
        <w:ind w:left="120" w:right="3378" w:firstLine="72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B8F8999" wp14:editId="1C9E5EDE">
            <wp:simplePos x="0" y="0"/>
            <wp:positionH relativeFrom="page">
              <wp:posOffset>5242559</wp:posOffset>
            </wp:positionH>
            <wp:positionV relativeFrom="paragraph">
              <wp:posOffset>178170</wp:posOffset>
            </wp:positionV>
            <wp:extent cx="2072639" cy="281939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281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Katseanes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baton,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audiences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know that the next 90 minutes will be sensational. Director of both Chamber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Orchestra and Philharmonic Orchestra, Katseanes oversees many 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talents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musicianship.</w:t>
      </w:r>
    </w:p>
    <w:p w14:paraId="2C72FC8F" w14:textId="77777777" w:rsidR="008E34B2" w:rsidRDefault="00000000">
      <w:pPr>
        <w:pStyle w:val="BodyText"/>
        <w:spacing w:line="417" w:lineRule="auto"/>
        <w:ind w:left="120" w:right="3378" w:firstLine="720"/>
      </w:pPr>
      <w:r>
        <w:rPr>
          <w:color w:val="231F20"/>
        </w:rPr>
        <w:t>In addition to 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 with renowned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conductor Joseph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Rosenstock,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Katseanes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violin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Utah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Utah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Symphony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conductor.</w:t>
      </w:r>
    </w:p>
    <w:p w14:paraId="524FBE48" w14:textId="77777777" w:rsidR="008E34B2" w:rsidRDefault="00000000">
      <w:pPr>
        <w:pStyle w:val="BodyText"/>
        <w:spacing w:line="417" w:lineRule="auto"/>
        <w:ind w:left="120" w:right="3378" w:firstLine="720"/>
      </w:pPr>
      <w:r>
        <w:rPr>
          <w:color w:val="231F20"/>
        </w:rPr>
        <w:t>While conducting the Utah Symphony, he collaborated with artists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King’s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Singers,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Kathy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Mattea,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Nanci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Griffiths,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Judy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Collins,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Art</w:t>
      </w:r>
    </w:p>
    <w:p w14:paraId="5843C32C" w14:textId="77777777" w:rsidR="008E34B2" w:rsidRDefault="00000000">
      <w:pPr>
        <w:pStyle w:val="BodyText"/>
        <w:spacing w:line="417" w:lineRule="auto"/>
        <w:ind w:left="120"/>
      </w:pPr>
      <w:r>
        <w:rPr>
          <w:color w:val="231F20"/>
        </w:rPr>
        <w:t>Garfunkel,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Rudolph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Nureyev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Friends,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Repertory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Theatre,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Ballet.</w:t>
      </w:r>
    </w:p>
    <w:p w14:paraId="3AA341DB" w14:textId="77777777" w:rsidR="008E34B2" w:rsidRDefault="00000000">
      <w:pPr>
        <w:pStyle w:val="BodyText"/>
        <w:spacing w:line="417" w:lineRule="auto"/>
        <w:ind w:left="120" w:firstLine="544"/>
      </w:pPr>
      <w:r>
        <w:rPr>
          <w:color w:val="231F20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Utah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Virtuosi,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Lake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City, where many acclaimed performances included guest artists: Joann Ottley, Reid Nibley, Andres Cardenes,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Jenson-Woodbury Duo. Katseanes also serving as a guest conductor, performed choral and orchestral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orchestras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Utah,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Illinois,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Florida.</w:t>
      </w:r>
    </w:p>
    <w:p w14:paraId="2422445A" w14:textId="77777777" w:rsidR="008E34B2" w:rsidRDefault="00000000">
      <w:pPr>
        <w:pStyle w:val="BodyText"/>
        <w:spacing w:line="417" w:lineRule="auto"/>
        <w:ind w:left="120" w:firstLine="720"/>
      </w:pPr>
      <w:r>
        <w:rPr>
          <w:color w:val="231F20"/>
        </w:rPr>
        <w:t>Katseanes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founding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(CODA)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clinician.</w:t>
      </w:r>
    </w:p>
    <w:p w14:paraId="51A509B6" w14:textId="77777777" w:rsidR="008E34B2" w:rsidRDefault="008E34B2">
      <w:pPr>
        <w:spacing w:line="417" w:lineRule="auto"/>
        <w:sectPr w:rsidR="008E34B2">
          <w:headerReference w:type="default" r:id="rId10"/>
          <w:pgSz w:w="12240" w:h="15840"/>
          <w:pgMar w:top="3860" w:right="620" w:bottom="280" w:left="600" w:header="0" w:footer="0" w:gutter="0"/>
          <w:cols w:space="720"/>
        </w:sectPr>
      </w:pPr>
    </w:p>
    <w:p w14:paraId="43725CDD" w14:textId="77777777" w:rsidR="008E34B2" w:rsidRDefault="008E34B2">
      <w:pPr>
        <w:pStyle w:val="BodyText"/>
        <w:rPr>
          <w:sz w:val="20"/>
        </w:rPr>
      </w:pPr>
    </w:p>
    <w:p w14:paraId="15616AA5" w14:textId="77777777" w:rsidR="008E34B2" w:rsidRDefault="008E34B2">
      <w:pPr>
        <w:pStyle w:val="BodyText"/>
        <w:spacing w:before="5"/>
        <w:rPr>
          <w:sz w:val="25"/>
        </w:rPr>
      </w:pPr>
    </w:p>
    <w:p w14:paraId="5545060B" w14:textId="77777777" w:rsidR="008E34B2" w:rsidRDefault="00000000">
      <w:pPr>
        <w:pStyle w:val="Heading2"/>
        <w:spacing w:before="115"/>
      </w:pPr>
      <w:r>
        <w:rPr>
          <w:color w:val="00215B"/>
        </w:rPr>
        <w:t>Upcoming</w:t>
      </w:r>
      <w:r>
        <w:rPr>
          <w:color w:val="00215B"/>
          <w:spacing w:val="-7"/>
        </w:rPr>
        <w:t xml:space="preserve"> </w:t>
      </w:r>
      <w:r>
        <w:rPr>
          <w:color w:val="00215B"/>
        </w:rPr>
        <w:t>Performances</w:t>
      </w:r>
    </w:p>
    <w:p w14:paraId="5405C67C" w14:textId="77777777" w:rsidR="008E34B2" w:rsidRDefault="008E34B2">
      <w:pPr>
        <w:pStyle w:val="BodyText"/>
        <w:rPr>
          <w:sz w:val="20"/>
        </w:rPr>
      </w:pPr>
    </w:p>
    <w:p w14:paraId="7C9C71DD" w14:textId="77777777" w:rsidR="008E34B2" w:rsidRDefault="008E34B2">
      <w:pPr>
        <w:pStyle w:val="BodyText"/>
        <w:rPr>
          <w:sz w:val="20"/>
        </w:rPr>
      </w:pPr>
    </w:p>
    <w:p w14:paraId="18C91DEE" w14:textId="77777777" w:rsidR="008E34B2" w:rsidRDefault="008E34B2">
      <w:pPr>
        <w:pStyle w:val="BodyText"/>
        <w:rPr>
          <w:sz w:val="20"/>
        </w:rPr>
      </w:pPr>
    </w:p>
    <w:p w14:paraId="768DE3A3" w14:textId="77777777" w:rsidR="008E34B2" w:rsidRDefault="008E34B2">
      <w:pPr>
        <w:pStyle w:val="BodyText"/>
        <w:rPr>
          <w:sz w:val="20"/>
        </w:rPr>
      </w:pPr>
    </w:p>
    <w:p w14:paraId="3C62DC8D" w14:textId="77777777" w:rsidR="008E34B2" w:rsidRDefault="008E34B2">
      <w:pPr>
        <w:pStyle w:val="BodyText"/>
        <w:rPr>
          <w:sz w:val="20"/>
        </w:rPr>
      </w:pPr>
    </w:p>
    <w:p w14:paraId="37B3DC46" w14:textId="77777777" w:rsidR="008E34B2" w:rsidRDefault="008E34B2">
      <w:pPr>
        <w:pStyle w:val="BodyText"/>
        <w:rPr>
          <w:sz w:val="20"/>
        </w:rPr>
      </w:pPr>
    </w:p>
    <w:p w14:paraId="0A16351C" w14:textId="77777777" w:rsidR="008E34B2" w:rsidRDefault="008E34B2">
      <w:pPr>
        <w:pStyle w:val="BodyText"/>
        <w:rPr>
          <w:sz w:val="20"/>
        </w:rPr>
      </w:pPr>
    </w:p>
    <w:p w14:paraId="1100382F" w14:textId="77777777" w:rsidR="008E34B2" w:rsidRDefault="008E34B2">
      <w:pPr>
        <w:pStyle w:val="BodyText"/>
        <w:rPr>
          <w:sz w:val="20"/>
        </w:rPr>
      </w:pPr>
    </w:p>
    <w:p w14:paraId="507821B7" w14:textId="77777777" w:rsidR="008E34B2" w:rsidRDefault="008E34B2">
      <w:pPr>
        <w:pStyle w:val="BodyText"/>
        <w:rPr>
          <w:sz w:val="20"/>
        </w:rPr>
      </w:pPr>
    </w:p>
    <w:p w14:paraId="2BB23DA0" w14:textId="77777777" w:rsidR="008E34B2" w:rsidRDefault="008E34B2">
      <w:pPr>
        <w:pStyle w:val="BodyText"/>
        <w:rPr>
          <w:sz w:val="20"/>
        </w:rPr>
      </w:pPr>
    </w:p>
    <w:p w14:paraId="6FF2FC49" w14:textId="77777777" w:rsidR="008E34B2" w:rsidRDefault="008E34B2">
      <w:pPr>
        <w:pStyle w:val="BodyText"/>
        <w:rPr>
          <w:sz w:val="20"/>
        </w:rPr>
      </w:pPr>
    </w:p>
    <w:p w14:paraId="57C58291" w14:textId="77777777" w:rsidR="008E34B2" w:rsidRDefault="008E34B2">
      <w:pPr>
        <w:pStyle w:val="BodyText"/>
        <w:rPr>
          <w:sz w:val="20"/>
        </w:rPr>
      </w:pPr>
    </w:p>
    <w:p w14:paraId="4F2ECCDE" w14:textId="77777777" w:rsidR="008E34B2" w:rsidRDefault="008E34B2">
      <w:pPr>
        <w:pStyle w:val="BodyText"/>
        <w:rPr>
          <w:sz w:val="20"/>
        </w:rPr>
      </w:pPr>
    </w:p>
    <w:p w14:paraId="51763278" w14:textId="77777777" w:rsidR="008E34B2" w:rsidRDefault="008E34B2">
      <w:pPr>
        <w:pStyle w:val="BodyText"/>
        <w:rPr>
          <w:sz w:val="20"/>
        </w:rPr>
      </w:pPr>
    </w:p>
    <w:p w14:paraId="3E7B0CEC" w14:textId="77777777" w:rsidR="008E34B2" w:rsidRDefault="008E34B2">
      <w:pPr>
        <w:pStyle w:val="BodyText"/>
        <w:rPr>
          <w:sz w:val="20"/>
        </w:rPr>
      </w:pPr>
    </w:p>
    <w:p w14:paraId="11AB7FB8" w14:textId="77777777" w:rsidR="008E34B2" w:rsidRDefault="008E34B2">
      <w:pPr>
        <w:pStyle w:val="BodyText"/>
        <w:rPr>
          <w:sz w:val="20"/>
        </w:rPr>
      </w:pPr>
    </w:p>
    <w:p w14:paraId="7B4F8258" w14:textId="77777777" w:rsidR="008E34B2" w:rsidRDefault="008E34B2">
      <w:pPr>
        <w:pStyle w:val="BodyText"/>
        <w:rPr>
          <w:sz w:val="20"/>
        </w:rPr>
      </w:pPr>
    </w:p>
    <w:p w14:paraId="34485544" w14:textId="77777777" w:rsidR="008E34B2" w:rsidRDefault="008E34B2">
      <w:pPr>
        <w:pStyle w:val="BodyText"/>
        <w:rPr>
          <w:sz w:val="20"/>
        </w:rPr>
      </w:pPr>
    </w:p>
    <w:p w14:paraId="55FBEFBD" w14:textId="77777777" w:rsidR="008E34B2" w:rsidRDefault="008E34B2">
      <w:pPr>
        <w:pStyle w:val="BodyText"/>
        <w:rPr>
          <w:sz w:val="20"/>
        </w:rPr>
      </w:pPr>
    </w:p>
    <w:p w14:paraId="3D28FDED" w14:textId="77777777" w:rsidR="008E34B2" w:rsidRDefault="008E34B2">
      <w:pPr>
        <w:pStyle w:val="BodyText"/>
        <w:rPr>
          <w:sz w:val="20"/>
        </w:rPr>
      </w:pPr>
    </w:p>
    <w:p w14:paraId="68A245E3" w14:textId="77777777" w:rsidR="008E34B2" w:rsidRDefault="008E34B2">
      <w:pPr>
        <w:pStyle w:val="BodyText"/>
        <w:rPr>
          <w:sz w:val="20"/>
        </w:rPr>
      </w:pPr>
    </w:p>
    <w:p w14:paraId="345FF8AC" w14:textId="77777777" w:rsidR="008E34B2" w:rsidRDefault="008E34B2">
      <w:pPr>
        <w:pStyle w:val="BodyText"/>
        <w:rPr>
          <w:sz w:val="20"/>
        </w:rPr>
      </w:pPr>
    </w:p>
    <w:p w14:paraId="60D3A4D7" w14:textId="77777777" w:rsidR="008E34B2" w:rsidRDefault="008E34B2">
      <w:pPr>
        <w:pStyle w:val="BodyText"/>
        <w:rPr>
          <w:sz w:val="20"/>
        </w:rPr>
      </w:pPr>
    </w:p>
    <w:p w14:paraId="3267BB73" w14:textId="77777777" w:rsidR="008E34B2" w:rsidRDefault="008E34B2">
      <w:pPr>
        <w:pStyle w:val="BodyText"/>
        <w:rPr>
          <w:sz w:val="20"/>
        </w:rPr>
      </w:pPr>
    </w:p>
    <w:p w14:paraId="508F0178" w14:textId="77777777" w:rsidR="008E34B2" w:rsidRDefault="008E34B2">
      <w:pPr>
        <w:pStyle w:val="BodyText"/>
        <w:rPr>
          <w:sz w:val="20"/>
        </w:rPr>
      </w:pPr>
    </w:p>
    <w:p w14:paraId="19383881" w14:textId="77777777" w:rsidR="008E34B2" w:rsidRDefault="008E34B2">
      <w:pPr>
        <w:pStyle w:val="BodyText"/>
        <w:rPr>
          <w:sz w:val="20"/>
        </w:rPr>
      </w:pPr>
    </w:p>
    <w:p w14:paraId="1CDC7386" w14:textId="77777777" w:rsidR="008E34B2" w:rsidRDefault="008E34B2">
      <w:pPr>
        <w:pStyle w:val="BodyText"/>
        <w:rPr>
          <w:sz w:val="20"/>
        </w:rPr>
      </w:pPr>
    </w:p>
    <w:p w14:paraId="50489A2B" w14:textId="77777777" w:rsidR="008E34B2" w:rsidRDefault="008E34B2">
      <w:pPr>
        <w:pStyle w:val="BodyText"/>
        <w:rPr>
          <w:sz w:val="20"/>
        </w:rPr>
      </w:pPr>
    </w:p>
    <w:p w14:paraId="0C4F5032" w14:textId="77777777" w:rsidR="008E34B2" w:rsidRDefault="008E34B2">
      <w:pPr>
        <w:pStyle w:val="BodyText"/>
        <w:rPr>
          <w:sz w:val="20"/>
        </w:rPr>
      </w:pPr>
    </w:p>
    <w:p w14:paraId="59C44935" w14:textId="77777777" w:rsidR="008E34B2" w:rsidRDefault="008E34B2">
      <w:pPr>
        <w:pStyle w:val="BodyText"/>
        <w:rPr>
          <w:sz w:val="20"/>
        </w:rPr>
      </w:pPr>
    </w:p>
    <w:p w14:paraId="5A395530" w14:textId="77777777" w:rsidR="008E34B2" w:rsidRDefault="008E34B2">
      <w:pPr>
        <w:pStyle w:val="BodyText"/>
        <w:rPr>
          <w:sz w:val="20"/>
        </w:rPr>
      </w:pPr>
    </w:p>
    <w:p w14:paraId="6485F198" w14:textId="77777777" w:rsidR="008E34B2" w:rsidRDefault="008E34B2">
      <w:pPr>
        <w:pStyle w:val="BodyText"/>
        <w:rPr>
          <w:sz w:val="20"/>
        </w:rPr>
      </w:pPr>
    </w:p>
    <w:p w14:paraId="01924849" w14:textId="77777777" w:rsidR="008E34B2" w:rsidRDefault="008E34B2">
      <w:pPr>
        <w:pStyle w:val="BodyText"/>
        <w:rPr>
          <w:sz w:val="20"/>
        </w:rPr>
      </w:pPr>
    </w:p>
    <w:p w14:paraId="63EBD9DB" w14:textId="77777777" w:rsidR="008E34B2" w:rsidRDefault="008E34B2">
      <w:pPr>
        <w:pStyle w:val="BodyText"/>
        <w:rPr>
          <w:sz w:val="20"/>
        </w:rPr>
      </w:pPr>
    </w:p>
    <w:p w14:paraId="6A118F62" w14:textId="77777777" w:rsidR="008E34B2" w:rsidRDefault="008E34B2">
      <w:pPr>
        <w:pStyle w:val="BodyText"/>
        <w:rPr>
          <w:sz w:val="20"/>
        </w:rPr>
      </w:pPr>
    </w:p>
    <w:p w14:paraId="3EB68C53" w14:textId="77777777" w:rsidR="008E34B2" w:rsidRDefault="008E34B2">
      <w:pPr>
        <w:pStyle w:val="BodyText"/>
        <w:spacing w:before="5"/>
        <w:rPr>
          <w:sz w:val="21"/>
        </w:rPr>
      </w:pPr>
    </w:p>
    <w:p w14:paraId="7C32314D" w14:textId="77777777" w:rsidR="008E34B2" w:rsidRDefault="008E34B2">
      <w:pPr>
        <w:rPr>
          <w:sz w:val="21"/>
        </w:rPr>
        <w:sectPr w:rsidR="008E34B2">
          <w:pgSz w:w="12240" w:h="15840"/>
          <w:pgMar w:top="3860" w:right="620" w:bottom="280" w:left="600" w:header="0" w:footer="0" w:gutter="0"/>
          <w:cols w:space="720"/>
        </w:sectPr>
      </w:pPr>
    </w:p>
    <w:p w14:paraId="2C9A5F6B" w14:textId="43ED5B65" w:rsidR="008E34B2" w:rsidRDefault="00000000" w:rsidP="00071D5E">
      <w:pPr>
        <w:spacing w:before="111" w:line="292" w:lineRule="auto"/>
        <w:ind w:left="1150" w:right="328" w:hanging="18"/>
        <w:jc w:val="center"/>
        <w:rPr>
          <w:sz w:val="20"/>
        </w:rPr>
      </w:pPr>
      <w:r>
        <w:rPr>
          <w:color w:val="00215B"/>
          <w:spacing w:val="-1"/>
          <w:sz w:val="20"/>
        </w:rPr>
        <w:t xml:space="preserve">Artist </w:t>
      </w:r>
      <w:r>
        <w:rPr>
          <w:color w:val="00215B"/>
          <w:sz w:val="20"/>
        </w:rPr>
        <w:t>Manager</w:t>
      </w:r>
      <w:r>
        <w:rPr>
          <w:color w:val="00215B"/>
          <w:spacing w:val="-47"/>
          <w:sz w:val="20"/>
        </w:rPr>
        <w:t xml:space="preserve"> </w:t>
      </w:r>
      <w:r w:rsidR="00071D5E">
        <w:rPr>
          <w:color w:val="231F20"/>
          <w:spacing w:val="-2"/>
          <w:sz w:val="20"/>
        </w:rPr>
        <w:t>Taylor Morris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801-422-3573</w:t>
      </w:r>
    </w:p>
    <w:p w14:paraId="394B5CDF" w14:textId="760D1B03" w:rsidR="008E34B2" w:rsidRPr="00071D5E" w:rsidRDefault="00071D5E">
      <w:pPr>
        <w:spacing w:line="228" w:lineRule="exact"/>
        <w:ind w:left="841"/>
        <w:rPr>
          <w:sz w:val="19"/>
          <w:szCs w:val="19"/>
        </w:rPr>
      </w:pPr>
      <w:hyperlink r:id="rId11" w:history="1">
        <w:r w:rsidRPr="00071D5E">
          <w:rPr>
            <w:rStyle w:val="Hyperlink"/>
            <w:sz w:val="19"/>
            <w:szCs w:val="19"/>
          </w:rPr>
          <w:t>taylor_morris@byu.edu</w:t>
        </w:r>
      </w:hyperlink>
    </w:p>
    <w:p w14:paraId="1B36980D" w14:textId="77777777" w:rsidR="008E34B2" w:rsidRDefault="00000000">
      <w:pPr>
        <w:spacing w:before="111" w:line="292" w:lineRule="auto"/>
        <w:ind w:left="841" w:right="38"/>
        <w:jc w:val="center"/>
        <w:rPr>
          <w:sz w:val="20"/>
        </w:rPr>
      </w:pPr>
      <w:r>
        <w:br w:type="column"/>
      </w:r>
      <w:r>
        <w:rPr>
          <w:color w:val="00215B"/>
          <w:sz w:val="20"/>
        </w:rPr>
        <w:t>Performing Arts Management</w:t>
      </w:r>
      <w:r>
        <w:rPr>
          <w:color w:val="00215B"/>
          <w:spacing w:val="-47"/>
          <w:sz w:val="20"/>
        </w:rPr>
        <w:t xml:space="preserve"> </w:t>
      </w:r>
      <w:r>
        <w:rPr>
          <w:color w:val="231F20"/>
          <w:sz w:val="20"/>
        </w:rPr>
        <w:t>306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Hinckley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Center</w:t>
      </w:r>
    </w:p>
    <w:p w14:paraId="1873F7AD" w14:textId="77777777" w:rsidR="008E34B2" w:rsidRDefault="00000000">
      <w:pPr>
        <w:spacing w:line="292" w:lineRule="auto"/>
        <w:ind w:left="1493" w:right="689" w:firstLine="45"/>
        <w:jc w:val="center"/>
        <w:rPr>
          <w:sz w:val="20"/>
        </w:rPr>
      </w:pPr>
      <w:r>
        <w:rPr>
          <w:color w:val="231F20"/>
          <w:sz w:val="20"/>
        </w:rPr>
        <w:t>Provo, UT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801-422-3576</w:t>
      </w:r>
    </w:p>
    <w:p w14:paraId="33F1703B" w14:textId="77777777" w:rsidR="008E34B2" w:rsidRDefault="00000000">
      <w:pPr>
        <w:spacing w:line="292" w:lineRule="auto"/>
        <w:ind w:left="1328" w:right="524"/>
        <w:jc w:val="center"/>
        <w:rPr>
          <w:sz w:val="20"/>
        </w:rPr>
      </w:pPr>
      <w:hyperlink r:id="rId12">
        <w:r>
          <w:rPr>
            <w:color w:val="231F20"/>
            <w:w w:val="95"/>
            <w:sz w:val="20"/>
          </w:rPr>
          <w:t>perform@byu.edu</w:t>
        </w:r>
      </w:hyperlink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pam.byu.edu</w:t>
      </w:r>
    </w:p>
    <w:p w14:paraId="506B4CBE" w14:textId="77777777" w:rsidR="008E34B2" w:rsidRDefault="00000000">
      <w:pPr>
        <w:spacing w:before="111" w:line="292" w:lineRule="auto"/>
        <w:ind w:left="841" w:right="154" w:firstLine="769"/>
        <w:rPr>
          <w:sz w:val="20"/>
        </w:rPr>
      </w:pPr>
      <w:r>
        <w:br w:type="column"/>
      </w:r>
      <w:r>
        <w:rPr>
          <w:color w:val="00215B"/>
          <w:sz w:val="20"/>
        </w:rPr>
        <w:t>Chamber</w:t>
      </w:r>
      <w:r>
        <w:rPr>
          <w:color w:val="00215B"/>
          <w:spacing w:val="12"/>
          <w:sz w:val="20"/>
        </w:rPr>
        <w:t xml:space="preserve"> </w:t>
      </w:r>
      <w:r>
        <w:rPr>
          <w:color w:val="00215B"/>
          <w:sz w:val="20"/>
        </w:rPr>
        <w:t>Orchestra</w:t>
      </w:r>
      <w:r>
        <w:rPr>
          <w:color w:val="00215B"/>
          <w:spacing w:val="1"/>
          <w:sz w:val="20"/>
        </w:rPr>
        <w:t xml:space="preserve"> </w:t>
      </w:r>
      <w:r>
        <w:rPr>
          <w:color w:val="231F20"/>
          <w:sz w:val="20"/>
        </w:rPr>
        <w:t>originates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Music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</w:p>
    <w:p w14:paraId="3F6BEF8A" w14:textId="77777777" w:rsidR="008E34B2" w:rsidRDefault="00000000">
      <w:pPr>
        <w:spacing w:line="292" w:lineRule="auto"/>
        <w:ind w:left="965" w:right="277" w:hanging="1"/>
        <w:jc w:val="center"/>
        <w:rPr>
          <w:sz w:val="20"/>
        </w:rPr>
      </w:pPr>
      <w:r>
        <w:rPr>
          <w:color w:val="231F20"/>
          <w:sz w:val="20"/>
        </w:rPr>
        <w:t>College of Fine Arts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Communications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Brigham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Provo,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Utah.</w:t>
      </w:r>
    </w:p>
    <w:sectPr w:rsidR="008E34B2">
      <w:type w:val="continuous"/>
      <w:pgSz w:w="12240" w:h="15840"/>
      <w:pgMar w:top="720" w:right="620" w:bottom="280" w:left="600" w:header="0" w:footer="0" w:gutter="0"/>
      <w:cols w:num="3" w:space="720" w:equalWidth="0">
        <w:col w:w="2679" w:space="797"/>
        <w:col w:w="3287" w:space="131"/>
        <w:col w:w="41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3162" w14:textId="77777777" w:rsidR="00330574" w:rsidRDefault="00330574">
      <w:r>
        <w:separator/>
      </w:r>
    </w:p>
  </w:endnote>
  <w:endnote w:type="continuationSeparator" w:id="0">
    <w:p w14:paraId="26159C36" w14:textId="77777777" w:rsidR="00330574" w:rsidRDefault="003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984" w14:textId="77777777" w:rsidR="00330574" w:rsidRDefault="00330574">
      <w:r>
        <w:separator/>
      </w:r>
    </w:p>
  </w:footnote>
  <w:footnote w:type="continuationSeparator" w:id="0">
    <w:p w14:paraId="4202B544" w14:textId="77777777" w:rsidR="00330574" w:rsidRDefault="0033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F0D7" w14:textId="77777777" w:rsidR="008E34B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34147DDB" wp14:editId="112D0BA2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68589" cy="24536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8589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2"/>
    <w:rsid w:val="00071D5E"/>
    <w:rsid w:val="00330574"/>
    <w:rsid w:val="008E34B2"/>
    <w:rsid w:val="009D35E9"/>
    <w:rsid w:val="00E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79C0"/>
  <w15:docId w15:val="{96343846-0A23-44E9-8B15-171FAF8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7"/>
      <w:ind w:left="36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1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rform@by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aylor_morris@byu.edu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4249</Characters>
  <Application>Microsoft Office Word</Application>
  <DocSecurity>0</DocSecurity>
  <Lines>146</Lines>
  <Paragraphs>46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Davis</dc:creator>
  <cp:lastModifiedBy>Madi Davis</cp:lastModifiedBy>
  <cp:revision>2</cp:revision>
  <dcterms:created xsi:type="dcterms:W3CDTF">2022-09-20T20:53:00Z</dcterms:created>
  <dcterms:modified xsi:type="dcterms:W3CDTF">2022-09-20T20:53:00Z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2022-02-10T00:00:00Z</vt:filetime>
  </property>
</Properties>
</file>